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E64A2" w:rsidRDefault="00DE64A2" w:rsidP="00DE64A2"/>
    <w:tbl>
      <w:tblPr>
        <w:tblW w:w="900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DE64A2" w:rsidTr="00DE64A2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DE64A2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300" w:type="dxa"/>
                    <w:left w:w="0" w:type="dxa"/>
                    <w:bottom w:w="30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30"/>
                    <w:gridCol w:w="2970"/>
                  </w:tblGrid>
                  <w:tr w:rsidR="00DE64A2">
                    <w:trPr>
                      <w:jc w:val="center"/>
                    </w:trPr>
                    <w:tc>
                      <w:tcPr>
                        <w:tcW w:w="6030" w:type="dxa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030"/>
                        </w:tblGrid>
                        <w:tr w:rsidR="00DE64A2">
                          <w:tc>
                            <w:tcPr>
                              <w:tcW w:w="0" w:type="auto"/>
                              <w:tcMar>
                                <w:top w:w="30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00"/>
                              </w:tblGrid>
                              <w:tr w:rsidR="00DE64A2">
                                <w:tc>
                                  <w:tcPr>
                                    <w:tcW w:w="1500" w:type="dxa"/>
                                    <w:vAlign w:val="center"/>
                                    <w:hideMark/>
                                  </w:tcPr>
                                  <w:p w:rsidR="00DE64A2" w:rsidRDefault="00DE64A2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952500" cy="314325"/>
                                          <wp:effectExtent l="0" t="0" r="0" b="9525"/>
                                          <wp:docPr id="509445723" name="Immagine 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 r:link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0" cy="3143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DE64A2" w:rsidRDefault="00DE64A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DE64A2" w:rsidRDefault="00DE64A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970" w:type="dxa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970"/>
                        </w:tblGrid>
                        <w:tr w:rsidR="00DE64A2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:rsidR="00DE64A2" w:rsidRDefault="00DE64A2">
                              <w:pPr>
                                <w:pStyle w:val="text-build-content"/>
                                <w:spacing w:before="150" w:after="150" w:line="240" w:lineRule="exact"/>
                                <w:jc w:val="right"/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hyperlink r:id="rId6" w:tgtFrame="_blank" w:history="1">
                                <w:proofErr w:type="spellStart"/>
                                <w:r>
                                  <w:rPr>
                                    <w:rStyle w:val="Collegamentoipertestuale"/>
                                    <w:rFonts w:ascii="Arial" w:hAnsi="Arial" w:cs="Arial"/>
                                    <w:color w:val="457CFD"/>
                                    <w:sz w:val="18"/>
                                    <w:szCs w:val="18"/>
                                  </w:rPr>
                                  <w:t>View</w:t>
                                </w:r>
                                <w:proofErr w:type="spellEnd"/>
                                <w:r>
                                  <w:rPr>
                                    <w:rStyle w:val="Collegamentoipertestuale"/>
                                    <w:rFonts w:ascii="Arial" w:hAnsi="Arial" w:cs="Arial"/>
                                    <w:color w:val="457CFD"/>
                                    <w:sz w:val="18"/>
                                    <w:szCs w:val="18"/>
                                  </w:rPr>
                                  <w:t xml:space="preserve"> online </w:t>
                                </w:r>
                                <w:proofErr w:type="spellStart"/>
                                <w:r>
                                  <w:rPr>
                                    <w:rStyle w:val="Collegamentoipertestuale"/>
                                    <w:rFonts w:ascii="Arial" w:hAnsi="Arial" w:cs="Arial"/>
                                    <w:color w:val="457CFD"/>
                                    <w:sz w:val="18"/>
                                    <w:szCs w:val="18"/>
                                  </w:rPr>
                                  <w:t>version</w:t>
                                </w:r>
                                <w:proofErr w:type="spellEnd"/>
                              </w:hyperlink>
                            </w:p>
                          </w:tc>
                        </w:tr>
                      </w:tbl>
                      <w:p w:rsidR="00DE64A2" w:rsidRDefault="00DE64A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DE64A2" w:rsidRDefault="00DE64A2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DE64A2" w:rsidRDefault="00DE64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E64A2" w:rsidRDefault="00DE64A2" w:rsidP="00DE64A2">
      <w:pPr>
        <w:shd w:val="clear" w:color="auto" w:fill="F4F4F4"/>
      </w:pPr>
    </w:p>
    <w:tbl>
      <w:tblPr>
        <w:tblW w:w="9000" w:type="dxa"/>
        <w:jc w:val="center"/>
        <w:shd w:val="clear" w:color="auto" w:fill="00003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DE64A2" w:rsidTr="00DE64A2">
        <w:trPr>
          <w:jc w:val="center"/>
        </w:trPr>
        <w:tc>
          <w:tcPr>
            <w:tcW w:w="0" w:type="auto"/>
            <w:shd w:val="clear" w:color="auto" w:fill="00003C"/>
            <w:vAlign w:val="center"/>
            <w:hideMark/>
          </w:tcPr>
          <w:tbl>
            <w:tblPr>
              <w:tblW w:w="5000" w:type="pct"/>
              <w:jc w:val="center"/>
              <w:shd w:val="clear" w:color="auto" w:fill="00003C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DE64A2">
              <w:trPr>
                <w:jc w:val="center"/>
              </w:trPr>
              <w:tc>
                <w:tcPr>
                  <w:tcW w:w="0" w:type="auto"/>
                  <w:shd w:val="clear" w:color="auto" w:fill="00003C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  <w:gridCol w:w="4500"/>
                  </w:tblGrid>
                  <w:tr w:rsidR="00DE64A2">
                    <w:trPr>
                      <w:jc w:val="center"/>
                    </w:trPr>
                    <w:tc>
                      <w:tcPr>
                        <w:tcW w:w="4500" w:type="dxa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DE64A2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:rsidR="00DE64A2" w:rsidRDefault="00DE64A2">
                              <w:pPr>
                                <w:pStyle w:val="text-build-content"/>
                                <w:spacing w:before="150" w:after="150" w:line="240" w:lineRule="exact"/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E0E3E4"/>
                                  <w:sz w:val="18"/>
                                  <w:szCs w:val="18"/>
                                </w:rPr>
                                <w:t>March 2025</w:t>
                              </w:r>
                            </w:p>
                          </w:tc>
                        </w:tr>
                        <w:tr w:rsidR="00DE64A2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:rsidR="00DE64A2" w:rsidRDefault="00DE64A2">
                              <w:pPr>
                                <w:pStyle w:val="text-build-content"/>
                                <w:spacing w:before="150" w:after="150" w:line="570" w:lineRule="exact"/>
                                <w:rPr>
                                  <w:rFonts w:ascii="Verdana" w:hAnsi="Verdana"/>
                                  <w:color w:val="000000"/>
                                  <w:sz w:val="50"/>
                                  <w:szCs w:val="50"/>
                                </w:rPr>
                              </w:pPr>
                              <w:hyperlink r:id="rId7" w:tgtFrame="_blank" w:history="1">
                                <w:r>
                                  <w:rPr>
                                    <w:rStyle w:val="Collegamentoipertestuale"/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50"/>
                                    <w:szCs w:val="50"/>
                                  </w:rPr>
                                  <w:t>TV Business Case Studies</w:t>
                                </w:r>
                              </w:hyperlink>
                            </w:p>
                          </w:tc>
                        </w:tr>
                        <w:tr w:rsidR="00DE64A2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3750" w:type="dxa"/>
                                <w:jc w:val="center"/>
                                <w:tblBorders>
                                  <w:top w:val="dotted" w:sz="6" w:space="0" w:color="92B5BE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750"/>
                              </w:tblGrid>
                              <w:tr w:rsidR="00DE64A2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dotted" w:sz="6" w:space="0" w:color="92B5BE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DE64A2" w:rsidRDefault="00DE64A2">
                                    <w:pPr>
                                      <w:spacing w:line="0" w:lineRule="auto"/>
                                      <w:rPr>
                                        <w:sz w:val="2"/>
                                        <w:szCs w:val="2"/>
                                      </w:rPr>
                                    </w:pPr>
                                    <w:r>
                                      <w:rPr>
                                        <w:sz w:val="2"/>
                                        <w:szCs w:val="2"/>
                                      </w:rPr>
                                      <w:t xml:space="preserve">  </w:t>
                                    </w:r>
                                  </w:p>
                                </w:tc>
                              </w:tr>
                            </w:tbl>
                            <w:p w:rsidR="00DE64A2" w:rsidRDefault="00DE64A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DE64A2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:rsidR="00DE64A2" w:rsidRDefault="00DE64A2">
                              <w:pPr>
                                <w:pStyle w:val="text-build-content"/>
                                <w:spacing w:before="150" w:after="150" w:line="330" w:lineRule="exact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</w:rPr>
                                <w:t>I</w:t>
                              </w:r>
                              <w:hyperlink r:id="rId8" w:tgtFrame="_blank" w:history="1">
                                <w:r>
                                  <w:rPr>
                                    <w:rStyle w:val="Collegamentoipertestuale"/>
                                    <w:rFonts w:ascii="Arial" w:hAnsi="Arial" w:cs="Arial"/>
                                    <w:b/>
                                    <w:bCs/>
                                    <w:color w:val="FFFFFF"/>
                                  </w:rPr>
                                  <w:t>nspiration</w:t>
                                </w:r>
                                <w:proofErr w:type="spellEnd"/>
                                <w:r>
                                  <w:rPr>
                                    <w:rStyle w:val="Collegamentoipertestuale"/>
                                    <w:rFonts w:ascii="Arial" w:hAnsi="Arial" w:cs="Arial"/>
                                    <w:b/>
                                    <w:bCs/>
                                    <w:color w:val="FFFFFF"/>
                                  </w:rPr>
                                  <w:t xml:space="preserve"> from </w:t>
                                </w:r>
                              </w:hyperlink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br/>
                              </w:r>
                              <w:hyperlink r:id="rId9" w:tgtFrame="_blank" w:history="1">
                                <w:r>
                                  <w:rPr>
                                    <w:rStyle w:val="Collegamentoipertestuale"/>
                                    <w:rFonts w:ascii="Arial" w:hAnsi="Arial" w:cs="Arial"/>
                                    <w:b/>
                                    <w:bCs/>
                                    <w:color w:val="FFFFFF"/>
                                  </w:rPr>
                                  <w:t>the egta Knowledge Hub</w:t>
                                </w:r>
                              </w:hyperlink>
                            </w:p>
                          </w:tc>
                        </w:tr>
                      </w:tbl>
                      <w:p w:rsidR="00DE64A2" w:rsidRDefault="00DE64A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500" w:type="dxa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DE64A2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</w:tblGrid>
                              <w:tr w:rsidR="00DE64A2">
                                <w:trPr>
                                  <w:jc w:val="center"/>
                                </w:trPr>
                                <w:tc>
                                  <w:tcPr>
                                    <w:tcW w:w="4500" w:type="dxa"/>
                                    <w:vAlign w:val="center"/>
                                    <w:hideMark/>
                                  </w:tcPr>
                                  <w:p w:rsidR="00DE64A2" w:rsidRDefault="00DE64A2">
                                    <w:r>
                                      <w:rPr>
                                        <w:noProof/>
                                        <w:color w:val="0000FF"/>
                                      </w:rPr>
                                      <w:drawing>
                                        <wp:inline distT="0" distB="0" distL="0" distR="0">
                                          <wp:extent cx="2857500" cy="1695450"/>
                                          <wp:effectExtent l="0" t="0" r="0" b="0"/>
                                          <wp:docPr id="970270439" name="Immagine 5" descr="TV Business Cases">
                                            <a:hlinkClick xmlns:a="http://schemas.openxmlformats.org/drawingml/2006/main" r:id="rId10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 descr="TV Business Cases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 r:link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857500" cy="16954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DE64A2" w:rsidRDefault="00DE64A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DE64A2" w:rsidRDefault="00DE64A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DE64A2" w:rsidRDefault="00DE64A2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DE64A2" w:rsidRDefault="00DE64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E64A2" w:rsidRDefault="00DE64A2" w:rsidP="00DE64A2">
      <w:pPr>
        <w:shd w:val="clear" w:color="auto" w:fill="F4F4F4"/>
      </w:pPr>
    </w:p>
    <w:tbl>
      <w:tblPr>
        <w:tblW w:w="900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DE64A2" w:rsidTr="00DE64A2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DE64A2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E64A2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E64A2"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375" w:type="dxa"/>
                                <w:bottom w:w="75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:rsidR="00DE64A2" w:rsidRDefault="00DE64A2">
                              <w:pPr>
                                <w:pStyle w:val="text-build-content"/>
                                <w:spacing w:before="150" w:after="150" w:line="330" w:lineRule="exact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hyperlink r:id="rId13" w:tgtFrame="_blank" w:history="1">
                                <w:proofErr w:type="spellStart"/>
                                <w:r>
                                  <w:rPr>
                                    <w:rStyle w:val="Collegamentoipertestuale"/>
                                    <w:rFonts w:ascii="Arial" w:hAnsi="Arial" w:cs="Arial"/>
                                    <w:b/>
                                    <w:bCs/>
                                    <w:color w:val="457CFD"/>
                                  </w:rPr>
                                  <w:t>Discover</w:t>
                                </w:r>
                                <w:proofErr w:type="spellEnd"/>
                                <w:r>
                                  <w:rPr>
                                    <w:rStyle w:val="Collegamentoipertestuale"/>
                                    <w:rFonts w:ascii="Arial" w:hAnsi="Arial" w:cs="Arial"/>
                                    <w:b/>
                                    <w:bCs/>
                                    <w:color w:val="457CFD"/>
                                  </w:rPr>
                                  <w:t xml:space="preserve"> the </w:t>
                                </w:r>
                                <w:proofErr w:type="spellStart"/>
                                <w:r>
                                  <w:rPr>
                                    <w:rStyle w:val="Collegamentoipertestuale"/>
                                    <w:rFonts w:ascii="Arial" w:hAnsi="Arial" w:cs="Arial"/>
                                    <w:b/>
                                    <w:bCs/>
                                    <w:color w:val="457CFD"/>
                                  </w:rPr>
                                  <w:t>latest</w:t>
                                </w:r>
                                <w:proofErr w:type="spellEnd"/>
                                <w:r>
                                  <w:rPr>
                                    <w:rStyle w:val="Collegamentoipertestuale"/>
                                    <w:rFonts w:ascii="Arial" w:hAnsi="Arial" w:cs="Arial"/>
                                    <w:b/>
                                    <w:bCs/>
                                    <w:color w:val="457CFD"/>
                                  </w:rPr>
                                  <w:t xml:space="preserve"> insights from</w:t>
                                </w:r>
                                <w:r>
                                  <w:rPr>
                                    <w:rStyle w:val="Collegamentoipertestuale"/>
                                    <w:rFonts w:ascii="Arial" w:hAnsi="Arial" w:cs="Arial"/>
                                    <w:b/>
                                    <w:bCs/>
                                    <w:color w:val="457CFD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Style w:val="Collegamentoipertestuale"/>
                                    <w:rFonts w:ascii="Arial" w:hAnsi="Arial" w:cs="Arial"/>
                                    <w:b/>
                                    <w:bCs/>
                                    <w:color w:val="457CFD"/>
                                  </w:rPr>
                                  <w:t>our</w:t>
                                </w:r>
                                <w:proofErr w:type="spellEnd"/>
                                <w:r>
                                  <w:rPr>
                                    <w:rStyle w:val="Collegamentoipertestuale"/>
                                    <w:rFonts w:ascii="Arial" w:hAnsi="Arial" w:cs="Arial"/>
                                    <w:b/>
                                    <w:bCs/>
                                    <w:color w:val="457CFD"/>
                                  </w:rPr>
                                  <w:t xml:space="preserve"> MIM conference last week!</w:t>
                                </w:r>
                              </w:hyperlink>
                            </w:p>
                          </w:tc>
                        </w:tr>
                        <w:tr w:rsidR="00DE64A2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:rsidR="00DE64A2" w:rsidRDefault="00DE64A2">
                              <w:pPr>
                                <w:pStyle w:val="text-build-content"/>
                                <w:spacing w:before="150" w:after="150" w:line="300" w:lineRule="exact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In case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you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missed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our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annual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Market Intelligence Meeting (MIM),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don’t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worry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we’ve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got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you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covered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!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This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month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we’re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featuring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two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noteworthy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presentations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from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our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members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Explore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one case from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our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audience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measurement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day and one from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our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research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day, dive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into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the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latest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innovations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in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measurement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from Austria,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along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with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remarkable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research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insights from Italy!</w:t>
                              </w:r>
                            </w:p>
                          </w:tc>
                        </w:tr>
                        <w:tr w:rsidR="00DE64A2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8250" w:type="dxa"/>
                                <w:jc w:val="center"/>
                                <w:tblBorders>
                                  <w:top w:val="dotted" w:sz="6" w:space="0" w:color="92B5BE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250"/>
                              </w:tblGrid>
                              <w:tr w:rsidR="00DE64A2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dotted" w:sz="6" w:space="0" w:color="92B5BE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DE64A2" w:rsidRDefault="00DE64A2">
                                    <w:pPr>
                                      <w:spacing w:line="0" w:lineRule="auto"/>
                                      <w:rPr>
                                        <w:sz w:val="2"/>
                                        <w:szCs w:val="2"/>
                                      </w:rPr>
                                    </w:pPr>
                                    <w:r>
                                      <w:rPr>
                                        <w:sz w:val="2"/>
                                        <w:szCs w:val="2"/>
                                      </w:rPr>
                                      <w:t xml:space="preserve">  </w:t>
                                    </w:r>
                                  </w:p>
                                </w:tc>
                              </w:tr>
                            </w:tbl>
                            <w:p w:rsidR="00DE64A2" w:rsidRDefault="00DE64A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DE64A2" w:rsidRDefault="00DE64A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DE64A2" w:rsidRDefault="00DE64A2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DE64A2" w:rsidRDefault="00DE64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E64A2" w:rsidRDefault="00DE64A2" w:rsidP="00DE64A2">
      <w:pPr>
        <w:shd w:val="clear" w:color="auto" w:fill="F4F4F4"/>
      </w:pPr>
    </w:p>
    <w:tbl>
      <w:tblPr>
        <w:tblW w:w="900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DE64A2" w:rsidTr="00DE64A2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DE64A2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300" w:type="dxa"/>
                    <w:left w:w="0" w:type="dxa"/>
                    <w:bottom w:w="30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  <w:gridCol w:w="4500"/>
                  </w:tblGrid>
                  <w:tr w:rsidR="00DE64A2">
                    <w:trPr>
                      <w:jc w:val="center"/>
                    </w:trPr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DE64A2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750"/>
                              </w:tblGrid>
                              <w:tr w:rsidR="00DE64A2">
                                <w:trPr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  <w:hideMark/>
                                  </w:tcPr>
                                  <w:p w:rsidR="00DE64A2" w:rsidRDefault="00DE64A2">
                                    <w:r>
                                      <w:rPr>
                                        <w:noProof/>
                                        <w:color w:val="0000FF"/>
                                      </w:rPr>
                                      <w:drawing>
                                        <wp:inline distT="0" distB="0" distL="0" distR="0">
                                          <wp:extent cx="2381250" cy="1343025"/>
                                          <wp:effectExtent l="0" t="0" r="0" b="9525"/>
                                          <wp:docPr id="88708935" name="Immagine 4" descr="image">
                                            <a:hlinkClick xmlns:a="http://schemas.openxmlformats.org/drawingml/2006/main" r:id="rId14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 descr="image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5" r:link="rId1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381250" cy="13430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DE64A2" w:rsidRDefault="00DE64A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DE64A2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:rsidR="00DE64A2" w:rsidRDefault="00DE64A2">
                              <w:pPr>
                                <w:pStyle w:val="text-build-content"/>
                                <w:spacing w:before="150" w:after="150" w:line="330" w:lineRule="exact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hyperlink r:id="rId17" w:tgtFrame="_blank" w:history="1">
                                <w:proofErr w:type="spellStart"/>
                                <w:r>
                                  <w:rPr>
                                    <w:rStyle w:val="Collegamentoipertestuale"/>
                                    <w:rFonts w:ascii="Arial" w:hAnsi="Arial" w:cs="Arial"/>
                                    <w:b/>
                                    <w:bCs/>
                                    <w:color w:val="78878C"/>
                                  </w:rPr>
                                  <w:t>Teletest</w:t>
                                </w:r>
                                <w:proofErr w:type="spellEnd"/>
                                <w:r>
                                  <w:rPr>
                                    <w:rStyle w:val="Collegamentoipertestuale"/>
                                    <w:rFonts w:ascii="Arial" w:hAnsi="Arial" w:cs="Arial"/>
                                    <w:b/>
                                    <w:bCs/>
                                    <w:color w:val="78878C"/>
                                  </w:rPr>
                                  <w:t xml:space="preserve"> 2.0: </w:t>
                                </w:r>
                                <w:proofErr w:type="spellStart"/>
                                <w:r>
                                  <w:rPr>
                                    <w:rStyle w:val="Collegamentoipertestuale"/>
                                    <w:rFonts w:ascii="Arial" w:hAnsi="Arial" w:cs="Arial"/>
                                    <w:b/>
                                    <w:bCs/>
                                    <w:color w:val="78878C"/>
                                  </w:rPr>
                                  <w:t>Austria’s</w:t>
                                </w:r>
                                <w:proofErr w:type="spellEnd"/>
                                <w:r>
                                  <w:rPr>
                                    <w:rStyle w:val="Collegamentoipertestuale"/>
                                    <w:rFonts w:ascii="Arial" w:hAnsi="Arial" w:cs="Arial"/>
                                    <w:b/>
                                    <w:bCs/>
                                    <w:color w:val="78878C"/>
                                  </w:rPr>
                                  <w:t xml:space="preserve"> Next-</w:t>
                                </w:r>
                                <w:proofErr w:type="spellStart"/>
                                <w:r>
                                  <w:rPr>
                                    <w:rStyle w:val="Collegamentoipertestuale"/>
                                    <w:rFonts w:ascii="Arial" w:hAnsi="Arial" w:cs="Arial"/>
                                    <w:b/>
                                    <w:bCs/>
                                    <w:color w:val="78878C"/>
                                  </w:rPr>
                                  <w:t>Gen</w:t>
                                </w:r>
                                <w:proofErr w:type="spellEnd"/>
                                <w:r>
                                  <w:rPr>
                                    <w:rStyle w:val="Collegamentoipertestuale"/>
                                    <w:rFonts w:ascii="Arial" w:hAnsi="Arial" w:cs="Arial"/>
                                    <w:b/>
                                    <w:bCs/>
                                    <w:color w:val="78878C"/>
                                  </w:rPr>
                                  <w:t xml:space="preserve"> TV </w:t>
                                </w:r>
                                <w:proofErr w:type="spellStart"/>
                                <w:r>
                                  <w:rPr>
                                    <w:rStyle w:val="Collegamentoipertestuale"/>
                                    <w:rFonts w:ascii="Arial" w:hAnsi="Arial" w:cs="Arial"/>
                                    <w:b/>
                                    <w:bCs/>
                                    <w:color w:val="78878C"/>
                                  </w:rPr>
                                  <w:t>Measurement</w:t>
                                </w:r>
                                <w:proofErr w:type="spellEnd"/>
                              </w:hyperlink>
                            </w:p>
                          </w:tc>
                        </w:tr>
                        <w:tr w:rsidR="00DE64A2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:rsidR="00DE64A2" w:rsidRDefault="00DE64A2">
                              <w:pPr>
                                <w:pStyle w:val="text-build-content"/>
                                <w:spacing w:before="150" w:after="150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Teletest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2.0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revolutionizes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Austrian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TV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measurement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by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introducing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synthetic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panel of 100,000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participants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, real-time data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collection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, and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enhanced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ad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reach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accuracy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. The system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eliminates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zero ratings,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stabilizes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video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reach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, and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improves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audience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visibility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especially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for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younger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demographics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It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enables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data-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driven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programming and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optimizes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ad </w:t>
                              </w:r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lastRenderedPageBreak/>
                                <w:t xml:space="preserve">placements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through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TV-LOAD,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reducing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ad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reach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variability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by 86%.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Advertisers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benefit from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dynamic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commercial break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adjustments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maximizing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engagement and ROI. By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integrating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digital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advertising models,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Teletest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2.0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strengthens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TV’s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competitiveness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in the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evolving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media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landscape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ensuring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sustainable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growth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and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improved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profitability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for broadcasters and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advertisers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c>
                        </w:tr>
                        <w:tr w:rsidR="00DE64A2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336"/>
                              </w:tblGrid>
                              <w:tr w:rsidR="00DE64A2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78878C"/>
                                    <w:tcMar>
                                      <w:top w:w="105" w:type="dxa"/>
                                      <w:left w:w="375" w:type="dxa"/>
                                      <w:bottom w:w="105" w:type="dxa"/>
                                      <w:right w:w="375" w:type="dxa"/>
                                    </w:tcMar>
                                    <w:vAlign w:val="center"/>
                                    <w:hideMark/>
                                  </w:tcPr>
                                  <w:p w:rsidR="00DE64A2" w:rsidRDefault="00DE64A2">
                                    <w:pPr>
                                      <w:jc w:val="center"/>
                                    </w:pPr>
                                    <w:hyperlink r:id="rId18" w:tgtFrame="_blank" w:history="1">
                                      <w:r>
                                        <w:rPr>
                                          <w:rStyle w:val="Collegamentoipertestuale"/>
                                          <w:rFonts w:ascii="Arial" w:eastAsiaTheme="majorEastAsia" w:hAnsi="Arial" w:cs="Arial"/>
                                          <w:color w:val="FFFFFF"/>
                                          <w:sz w:val="18"/>
                                          <w:szCs w:val="18"/>
                                          <w:shd w:val="clear" w:color="auto" w:fill="78878C"/>
                                        </w:rPr>
                                        <w:t>&gt; DISCOVER NOW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DE64A2" w:rsidRDefault="00DE64A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DE64A2" w:rsidRDefault="00DE64A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DE64A2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750"/>
                              </w:tblGrid>
                              <w:tr w:rsidR="00DE64A2">
                                <w:trPr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  <w:hideMark/>
                                  </w:tcPr>
                                  <w:p w:rsidR="00DE64A2" w:rsidRDefault="00DE64A2">
                                    <w:r>
                                      <w:rPr>
                                        <w:noProof/>
                                        <w:color w:val="0000FF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2381250" cy="1343025"/>
                                          <wp:effectExtent l="0" t="0" r="0" b="9525"/>
                                          <wp:docPr id="502734465" name="Immagine 3" descr="image">
                                            <a:hlinkClick xmlns:a="http://schemas.openxmlformats.org/drawingml/2006/main" r:id="rId19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image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0" r:link="rId21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381250" cy="13430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DE64A2" w:rsidRDefault="00DE64A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DE64A2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:rsidR="00DE64A2" w:rsidRDefault="00DE64A2">
                              <w:pPr>
                                <w:pStyle w:val="text-build-content"/>
                                <w:spacing w:before="150" w:after="150" w:line="330" w:lineRule="exact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hyperlink r:id="rId22" w:tgtFrame="_blank" w:history="1">
                                <w:r>
                                  <w:rPr>
                                    <w:rStyle w:val="Collegamentoipertestuale"/>
                                    <w:rFonts w:ascii="Arial" w:hAnsi="Arial" w:cs="Arial"/>
                                    <w:b/>
                                    <w:bCs/>
                                    <w:color w:val="78878C"/>
                                  </w:rPr>
                                  <w:t xml:space="preserve">The </w:t>
                                </w:r>
                                <w:proofErr w:type="spellStart"/>
                                <w:r>
                                  <w:rPr>
                                    <w:rStyle w:val="Collegamentoipertestuale"/>
                                    <w:rFonts w:ascii="Arial" w:hAnsi="Arial" w:cs="Arial"/>
                                    <w:b/>
                                    <w:bCs/>
                                    <w:color w:val="78878C"/>
                                  </w:rPr>
                                  <w:t>Streamcasting</w:t>
                                </w:r>
                                <w:proofErr w:type="spellEnd"/>
                                <w:r>
                                  <w:rPr>
                                    <w:rStyle w:val="Collegamentoipertestuale"/>
                                    <w:rFonts w:ascii="Arial" w:hAnsi="Arial" w:cs="Arial"/>
                                    <w:b/>
                                    <w:bCs/>
                                    <w:color w:val="78878C"/>
                                  </w:rPr>
                                  <w:t xml:space="preserve"> Challenge and the Battle for Ad-</w:t>
                                </w:r>
                                <w:proofErr w:type="spellStart"/>
                                <w:r>
                                  <w:rPr>
                                    <w:rStyle w:val="Collegamentoipertestuale"/>
                                    <w:rFonts w:ascii="Arial" w:hAnsi="Arial" w:cs="Arial"/>
                                    <w:b/>
                                    <w:bCs/>
                                    <w:color w:val="78878C"/>
                                  </w:rPr>
                                  <w:t>Tention</w:t>
                                </w:r>
                                <w:proofErr w:type="spellEnd"/>
                              </w:hyperlink>
                            </w:p>
                          </w:tc>
                        </w:tr>
                        <w:tr w:rsidR="00DE64A2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:rsidR="00DE64A2" w:rsidRDefault="00DE64A2">
                              <w:pPr>
                                <w:pStyle w:val="text-build-content"/>
                                <w:spacing w:before="150" w:after="150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The study “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616263"/>
                                  <w:sz w:val="18"/>
                                  <w:szCs w:val="18"/>
                                </w:rPr>
                                <w:t xml:space="preserve">The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616263"/>
                                  <w:sz w:val="18"/>
                                  <w:szCs w:val="18"/>
                                </w:rPr>
                                <w:t>Streamcasting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616263"/>
                                  <w:sz w:val="18"/>
                                  <w:szCs w:val="18"/>
                                </w:rPr>
                                <w:t xml:space="preserve"> Challenge and the Battle for Ad-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616263"/>
                                  <w:sz w:val="18"/>
                                  <w:szCs w:val="18"/>
                                </w:rPr>
                                <w:t>Tention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”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reveals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that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audience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attention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shifts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between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editorial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content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and advertising,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forming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an "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attention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parabola."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Editorial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content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attracts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focused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attention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while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ads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often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see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a drop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unless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engaging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. Linear TV shows the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strongest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link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between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content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engagement and ad recall. Strategic ad </w:t>
                              </w:r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lastRenderedPageBreak/>
                                <w:t>placement in high-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attention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content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enhances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effectiveness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, and creative storytelling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sustains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engagement. TV and Broadcaster VOD drive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stronger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brand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awareness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than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streaming.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Advertisers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should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optimize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ad timing,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tailor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content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for engagement, and use data-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driven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insights to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maximize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impact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across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platforms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in an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increasingly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fragmented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 xml:space="preserve"> media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landscape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616263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c>
                        </w:tr>
                        <w:tr w:rsidR="00DE64A2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336"/>
                              </w:tblGrid>
                              <w:tr w:rsidR="00DE64A2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78878C"/>
                                    <w:tcMar>
                                      <w:top w:w="105" w:type="dxa"/>
                                      <w:left w:w="375" w:type="dxa"/>
                                      <w:bottom w:w="105" w:type="dxa"/>
                                      <w:right w:w="375" w:type="dxa"/>
                                    </w:tcMar>
                                    <w:vAlign w:val="center"/>
                                    <w:hideMark/>
                                  </w:tcPr>
                                  <w:p w:rsidR="00DE64A2" w:rsidRDefault="00DE64A2">
                                    <w:pPr>
                                      <w:jc w:val="center"/>
                                    </w:pPr>
                                    <w:hyperlink r:id="rId23" w:tgtFrame="_blank" w:history="1">
                                      <w:r>
                                        <w:rPr>
                                          <w:rStyle w:val="Collegamentoipertestuale"/>
                                          <w:rFonts w:ascii="Arial" w:eastAsiaTheme="majorEastAsia" w:hAnsi="Arial" w:cs="Arial"/>
                                          <w:color w:val="FFFFFF"/>
                                          <w:sz w:val="18"/>
                                          <w:szCs w:val="18"/>
                                          <w:shd w:val="clear" w:color="auto" w:fill="78878C"/>
                                        </w:rPr>
                                        <w:t>&gt; DISCOVER NOW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DE64A2" w:rsidRDefault="00DE64A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DE64A2" w:rsidRDefault="00DE64A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DE64A2" w:rsidRDefault="00DE64A2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DE64A2" w:rsidRDefault="00DE64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E64A2" w:rsidRDefault="00DE64A2" w:rsidP="00DE64A2">
      <w:pPr>
        <w:shd w:val="clear" w:color="auto" w:fill="F4F4F4"/>
      </w:pPr>
    </w:p>
    <w:tbl>
      <w:tblPr>
        <w:tblW w:w="900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DE64A2" w:rsidTr="00DE64A2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DE64A2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E64A2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E64A2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:rsidR="00DE64A2" w:rsidRDefault="00DE64A2">
                              <w:pPr>
                                <w:pStyle w:val="text-build-content"/>
                                <w:spacing w:before="150" w:after="150" w:line="330" w:lineRule="exact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hyperlink r:id="rId24" w:tgtFrame="_blank" w:history="1">
                                <w:r>
                                  <w:rPr>
                                    <w:rStyle w:val="Collegamentoipertestuale"/>
                                    <w:rFonts w:ascii="Arial" w:hAnsi="Arial" w:cs="Arial"/>
                                    <w:b/>
                                    <w:bCs/>
                                    <w:color w:val="78878C"/>
                                  </w:rPr>
                                  <w:t xml:space="preserve">egta </w:t>
                                </w:r>
                                <w:proofErr w:type="spellStart"/>
                                <w:r>
                                  <w:rPr>
                                    <w:rStyle w:val="Collegamentoipertestuale"/>
                                    <w:rFonts w:ascii="Arial" w:hAnsi="Arial" w:cs="Arial"/>
                                    <w:b/>
                                    <w:bCs/>
                                    <w:color w:val="78878C"/>
                                  </w:rPr>
                                  <w:t>members</w:t>
                                </w:r>
                                <w:proofErr w:type="spellEnd"/>
                                <w:r>
                                  <w:rPr>
                                    <w:rStyle w:val="Collegamentoipertestuale"/>
                                    <w:rFonts w:ascii="Arial" w:hAnsi="Arial" w:cs="Arial"/>
                                    <w:b/>
                                    <w:bCs/>
                                    <w:color w:val="78878C"/>
                                  </w:rPr>
                                  <w:t xml:space="preserve"> can download more MIM slide decks:</w:t>
                                </w:r>
                              </w:hyperlink>
                            </w:p>
                          </w:tc>
                        </w:tr>
                      </w:tbl>
                      <w:p w:rsidR="00DE64A2" w:rsidRDefault="00DE64A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DE64A2" w:rsidRDefault="00DE64A2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DE64A2" w:rsidRDefault="00DE64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E64A2" w:rsidRDefault="00DE64A2" w:rsidP="00DE64A2">
      <w:pPr>
        <w:shd w:val="clear" w:color="auto" w:fill="F4F4F4"/>
      </w:pPr>
    </w:p>
    <w:tbl>
      <w:tblPr>
        <w:tblW w:w="900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DE64A2" w:rsidTr="00DE64A2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DE64A2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  <w:gridCol w:w="4500"/>
                  </w:tblGrid>
                  <w:tr w:rsidR="00DE64A2">
                    <w:trPr>
                      <w:jc w:val="center"/>
                    </w:trPr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DE64A2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750"/>
                              </w:tblGrid>
                              <w:tr w:rsidR="00DE64A2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457CFD"/>
                                    <w:tcMar>
                                      <w:top w:w="150" w:type="dxa"/>
                                      <w:left w:w="375" w:type="dxa"/>
                                      <w:bottom w:w="150" w:type="dxa"/>
                                      <w:right w:w="375" w:type="dxa"/>
                                    </w:tcMar>
                                    <w:vAlign w:val="center"/>
                                    <w:hideMark/>
                                  </w:tcPr>
                                  <w:p w:rsidR="00DE64A2" w:rsidRDefault="00DE64A2">
                                    <w:pPr>
                                      <w:jc w:val="center"/>
                                    </w:pPr>
                                    <w:hyperlink r:id="rId25" w:tgtFrame="_blank" w:history="1">
                                      <w:r>
                                        <w:rPr>
                                          <w:rStyle w:val="Collegamentoipertestuale"/>
                                          <w:rFonts w:ascii="Arial" w:eastAsiaTheme="majorEastAsia" w:hAnsi="Arial" w:cs="Arial"/>
                                          <w:b/>
                                          <w:bCs/>
                                          <w:color w:val="FFFFFF"/>
                                          <w:sz w:val="20"/>
                                          <w:szCs w:val="20"/>
                                        </w:rPr>
                                        <w:t>&gt; TV day 1 (</w:t>
                                      </w:r>
                                      <w:proofErr w:type="spellStart"/>
                                      <w:r>
                                        <w:rPr>
                                          <w:rStyle w:val="Collegamentoipertestuale"/>
                                          <w:rFonts w:ascii="Arial" w:eastAsiaTheme="majorEastAsia" w:hAnsi="Arial" w:cs="Arial"/>
                                          <w:b/>
                                          <w:bCs/>
                                          <w:color w:val="FFFFFF"/>
                                          <w:sz w:val="20"/>
                                          <w:szCs w:val="20"/>
                                        </w:rPr>
                                        <w:t>Measurement</w:t>
                                      </w:r>
                                      <w:proofErr w:type="spellEnd"/>
                                      <w:r>
                                        <w:rPr>
                                          <w:rStyle w:val="Collegamentoipertestuale"/>
                                          <w:rFonts w:ascii="Arial" w:eastAsiaTheme="majorEastAsia" w:hAnsi="Arial" w:cs="Arial"/>
                                          <w:b/>
                                          <w:bCs/>
                                          <w:color w:val="FFFFFF"/>
                                          <w:sz w:val="20"/>
                                          <w:szCs w:val="20"/>
                                        </w:rPr>
                                        <w:t xml:space="preserve"> Session)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DE64A2" w:rsidRDefault="00DE64A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DE64A2" w:rsidRDefault="00DE64A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DE64A2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657"/>
                              </w:tblGrid>
                              <w:tr w:rsidR="00DE64A2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457CFD"/>
                                    <w:tcMar>
                                      <w:top w:w="150" w:type="dxa"/>
                                      <w:left w:w="375" w:type="dxa"/>
                                      <w:bottom w:w="150" w:type="dxa"/>
                                      <w:right w:w="375" w:type="dxa"/>
                                    </w:tcMar>
                                    <w:vAlign w:val="center"/>
                                    <w:hideMark/>
                                  </w:tcPr>
                                  <w:p w:rsidR="00DE64A2" w:rsidRDefault="00DE64A2">
                                    <w:pPr>
                                      <w:jc w:val="center"/>
                                    </w:pPr>
                                    <w:hyperlink r:id="rId26" w:tgtFrame="_blank" w:history="1">
                                      <w:r>
                                        <w:rPr>
                                          <w:rStyle w:val="Collegamentoipertestuale"/>
                                          <w:rFonts w:ascii="Arial" w:eastAsiaTheme="majorEastAsia" w:hAnsi="Arial" w:cs="Arial"/>
                                          <w:b/>
                                          <w:bCs/>
                                          <w:color w:val="FFFFFF"/>
                                          <w:sz w:val="20"/>
                                          <w:szCs w:val="20"/>
                                        </w:rPr>
                                        <w:t>&gt; TV day 2 (</w:t>
                                      </w:r>
                                      <w:proofErr w:type="spellStart"/>
                                      <w:r>
                                        <w:rPr>
                                          <w:rStyle w:val="Collegamentoipertestuale"/>
                                          <w:rFonts w:ascii="Arial" w:eastAsiaTheme="majorEastAsia" w:hAnsi="Arial" w:cs="Arial"/>
                                          <w:b/>
                                          <w:bCs/>
                                          <w:color w:val="FFFFFF"/>
                                          <w:sz w:val="20"/>
                                          <w:szCs w:val="20"/>
                                        </w:rPr>
                                        <w:t>Research</w:t>
                                      </w:r>
                                      <w:proofErr w:type="spellEnd"/>
                                      <w:r>
                                        <w:rPr>
                                          <w:rStyle w:val="Collegamentoipertestuale"/>
                                          <w:rFonts w:ascii="Arial" w:eastAsiaTheme="majorEastAsia" w:hAnsi="Arial" w:cs="Arial"/>
                                          <w:b/>
                                          <w:bCs/>
                                          <w:color w:val="FFFFFF"/>
                                          <w:sz w:val="20"/>
                                          <w:szCs w:val="20"/>
                                        </w:rPr>
                                        <w:t xml:space="preserve"> Session)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DE64A2" w:rsidRDefault="00DE64A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DE64A2" w:rsidRDefault="00DE64A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DE64A2" w:rsidRDefault="00DE64A2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DE64A2" w:rsidRDefault="00DE64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E64A2" w:rsidRDefault="00DE64A2" w:rsidP="00DE64A2">
      <w:pPr>
        <w:shd w:val="clear" w:color="auto" w:fill="F4F4F4"/>
      </w:pPr>
    </w:p>
    <w:tbl>
      <w:tblPr>
        <w:tblW w:w="900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DE64A2" w:rsidTr="00DE64A2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DE64A2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30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E64A2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E64A2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:rsidR="00DE64A2" w:rsidRDefault="00DE64A2">
                              <w:pPr>
                                <w:pStyle w:val="text-build-content"/>
                                <w:spacing w:before="150" w:after="150" w:line="330" w:lineRule="exact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hyperlink r:id="rId27" w:tgtFrame="_blank" w:history="1">
                                <w:r>
                                  <w:rPr>
                                    <w:rStyle w:val="Collegamentoipertestuale"/>
                                    <w:rFonts w:ascii="Arial" w:hAnsi="Arial" w:cs="Arial"/>
                                    <w:b/>
                                    <w:bCs/>
                                    <w:color w:val="78878C"/>
                                  </w:rPr>
                                  <w:t xml:space="preserve">Stay </w:t>
                                </w:r>
                                <w:proofErr w:type="spellStart"/>
                                <w:r>
                                  <w:rPr>
                                    <w:rStyle w:val="Collegamentoipertestuale"/>
                                    <w:rFonts w:ascii="Arial" w:hAnsi="Arial" w:cs="Arial"/>
                                    <w:b/>
                                    <w:bCs/>
                                    <w:color w:val="78878C"/>
                                  </w:rPr>
                                  <w:t>caught</w:t>
                                </w:r>
                                <w:proofErr w:type="spellEnd"/>
                                <w:r>
                                  <w:rPr>
                                    <w:rStyle w:val="Collegamentoipertestuale"/>
                                    <w:rFonts w:ascii="Arial" w:hAnsi="Arial" w:cs="Arial"/>
                                    <w:b/>
                                    <w:bCs/>
                                    <w:color w:val="78878C"/>
                                  </w:rPr>
                                  <w:t xml:space="preserve"> up - NEW: AUDIENCE MEASUREMENT reports</w:t>
                                </w:r>
                              </w:hyperlink>
                            </w:p>
                          </w:tc>
                        </w:tr>
                      </w:tbl>
                      <w:p w:rsidR="00DE64A2" w:rsidRDefault="00DE64A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DE64A2" w:rsidRDefault="00DE64A2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DE64A2" w:rsidRDefault="00DE64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E64A2" w:rsidRDefault="00DE64A2" w:rsidP="00DE64A2">
      <w:pPr>
        <w:shd w:val="clear" w:color="auto" w:fill="F4F4F4"/>
      </w:pPr>
    </w:p>
    <w:tbl>
      <w:tblPr>
        <w:tblW w:w="900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DE64A2" w:rsidTr="00DE64A2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DE64A2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E64A2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E64A2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668"/>
                              </w:tblGrid>
                              <w:tr w:rsidR="00DE64A2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457CFD"/>
                                    <w:tcMar>
                                      <w:top w:w="150" w:type="dxa"/>
                                      <w:left w:w="375" w:type="dxa"/>
                                      <w:bottom w:w="150" w:type="dxa"/>
                                      <w:right w:w="375" w:type="dxa"/>
                                    </w:tcMar>
                                    <w:vAlign w:val="center"/>
                                    <w:hideMark/>
                                  </w:tcPr>
                                  <w:p w:rsidR="00DE64A2" w:rsidRDefault="00DE64A2">
                                    <w:pPr>
                                      <w:jc w:val="center"/>
                                    </w:pPr>
                                    <w:hyperlink r:id="rId28" w:tgtFrame="_blank" w:history="1">
                                      <w:r>
                                        <w:rPr>
                                          <w:rStyle w:val="Collegamentoipertestuale"/>
                                          <w:rFonts w:ascii="Arial" w:eastAsiaTheme="majorEastAsia" w:hAnsi="Arial" w:cs="Arial"/>
                                          <w:b/>
                                          <w:bCs/>
                                          <w:color w:val="FFFFFF"/>
                                          <w:sz w:val="20"/>
                                          <w:szCs w:val="20"/>
                                        </w:rPr>
                                        <w:t xml:space="preserve">&gt; </w:t>
                                      </w:r>
                                      <w:proofErr w:type="spellStart"/>
                                      <w:r>
                                        <w:rPr>
                                          <w:rStyle w:val="Collegamentoipertestuale"/>
                                          <w:rFonts w:ascii="Arial" w:eastAsiaTheme="majorEastAsia" w:hAnsi="Arial" w:cs="Arial"/>
                                          <w:b/>
                                          <w:bCs/>
                                          <w:color w:val="FFFFFF"/>
                                          <w:sz w:val="20"/>
                                          <w:szCs w:val="20"/>
                                        </w:rPr>
                                        <w:t>Advances</w:t>
                                      </w:r>
                                      <w:proofErr w:type="spellEnd"/>
                                      <w:r>
                                        <w:rPr>
                                          <w:rStyle w:val="Collegamentoipertestuale"/>
                                          <w:rFonts w:ascii="Arial" w:eastAsiaTheme="majorEastAsia" w:hAnsi="Arial" w:cs="Arial"/>
                                          <w:b/>
                                          <w:bCs/>
                                          <w:color w:val="FFFFFF"/>
                                          <w:sz w:val="20"/>
                                          <w:szCs w:val="20"/>
                                        </w:rPr>
                                        <w:t xml:space="preserve"> in </w:t>
                                      </w:r>
                                      <w:proofErr w:type="spellStart"/>
                                      <w:r>
                                        <w:rPr>
                                          <w:rStyle w:val="Collegamentoipertestuale"/>
                                          <w:rFonts w:ascii="Arial" w:eastAsiaTheme="majorEastAsia" w:hAnsi="Arial" w:cs="Arial"/>
                                          <w:b/>
                                          <w:bCs/>
                                          <w:color w:val="FFFFFF"/>
                                          <w:sz w:val="20"/>
                                          <w:szCs w:val="20"/>
                                        </w:rPr>
                                        <w:t>Multiplatorm</w:t>
                                      </w:r>
                                      <w:proofErr w:type="spellEnd"/>
                                      <w:r>
                                        <w:rPr>
                                          <w:rStyle w:val="Collegamentoipertestuale"/>
                                          <w:rFonts w:ascii="Arial" w:eastAsiaTheme="majorEastAsia" w:hAnsi="Arial" w:cs="Arial"/>
                                          <w:b/>
                                          <w:bCs/>
                                          <w:color w:val="FFFFFF"/>
                                          <w:sz w:val="20"/>
                                          <w:szCs w:val="20"/>
                                        </w:rPr>
                                        <w:t xml:space="preserve"> TV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DE64A2" w:rsidRDefault="00DE64A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DE64A2" w:rsidRDefault="00DE64A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DE64A2" w:rsidRDefault="00DE64A2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DE64A2" w:rsidRDefault="00DE64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E64A2" w:rsidRDefault="00DE64A2" w:rsidP="00DE64A2">
      <w:pPr>
        <w:shd w:val="clear" w:color="auto" w:fill="F4F4F4"/>
      </w:pPr>
    </w:p>
    <w:tbl>
      <w:tblPr>
        <w:tblW w:w="900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DE64A2" w:rsidTr="00DE64A2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DE64A2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300" w:type="dxa"/>
                    <w:left w:w="0" w:type="dxa"/>
                    <w:bottom w:w="30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E64A2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E64A2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0"/>
                              </w:tblGrid>
                              <w:tr w:rsidR="00DE64A2">
                                <w:trPr>
                                  <w:jc w:val="center"/>
                                </w:trPr>
                                <w:tc>
                                  <w:tcPr>
                                    <w:tcW w:w="7380" w:type="dxa"/>
                                    <w:vAlign w:val="center"/>
                                    <w:hideMark/>
                                  </w:tcPr>
                                  <w:p w:rsidR="00DE64A2" w:rsidRDefault="00DE64A2"/>
                                </w:tc>
                              </w:tr>
                            </w:tbl>
                            <w:p w:rsidR="00DE64A2" w:rsidRDefault="00DE64A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DE64A2" w:rsidRDefault="00DE64A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DE64A2" w:rsidRDefault="00DE64A2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DE64A2" w:rsidRDefault="00DE64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C349E" w:rsidRDefault="001C349E"/>
    <w:sectPr w:rsidR="001C349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4A2"/>
    <w:rsid w:val="00146E82"/>
    <w:rsid w:val="001C349E"/>
    <w:rsid w:val="003749DD"/>
    <w:rsid w:val="00380922"/>
    <w:rsid w:val="007D161E"/>
    <w:rsid w:val="00C60158"/>
    <w:rsid w:val="00DE6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D9CCB7-65FE-4134-B3A9-30EE56EE2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E64A2"/>
    <w:pPr>
      <w:spacing w:after="0" w:line="240" w:lineRule="auto"/>
    </w:pPr>
    <w:rPr>
      <w:rFonts w:ascii="Aptos" w:eastAsia="Times New Roman" w:hAnsi="Aptos" w:cs="Aptos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E64A2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E64A2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E64A2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E64A2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E64A2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E64A2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E64A2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E64A2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E64A2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E64A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E64A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E64A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E64A2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E64A2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E64A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E64A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E64A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E64A2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E64A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DE64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E64A2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E64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E64A2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E64A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E64A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DE64A2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E64A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E64A2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E64A2"/>
    <w:rPr>
      <w:b/>
      <w:bCs/>
      <w:smallCaps/>
      <w:color w:val="2F5496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semiHidden/>
    <w:unhideWhenUsed/>
    <w:rsid w:val="00DE64A2"/>
    <w:rPr>
      <w:color w:val="0000FF"/>
      <w:u w:val="single"/>
    </w:rPr>
  </w:style>
  <w:style w:type="paragraph" w:customStyle="1" w:styleId="text-build-content">
    <w:name w:val="text-build-content"/>
    <w:basedOn w:val="Normale"/>
    <w:rsid w:val="00DE64A2"/>
    <w:pPr>
      <w:spacing w:before="195" w:after="195"/>
    </w:pPr>
    <w:rPr>
      <w:rFonts w:eastAsia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E64A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776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6gg.mj.am/lnk/AWkAAGgjapYAAc4ltfgAAGqtbH0AAYCq2JcAoH7hAAF9vwBn3WMNUrg_qQUZRWGvHB6ceneZWgABbQ4/2/9bVE_IxHk6pZUtYOsrNaKA/aHR0cHM6Ly93d3cuZWd0YS5jb20vbGlicmFyeS8" TargetMode="External"/><Relationship Id="rId13" Type="http://schemas.openxmlformats.org/officeDocument/2006/relationships/hyperlink" Target="http://s6gg.mj.am/lnk/AWkAAGgjapYAAc4ltfgAAGqtbH0AAYCq2JcAoH7hAAF9vwBn3WMNUrg_qQUZRWGvHB6ceneZWgABbQ4/5/MrBTh5utwlCJTiQCX-jGEg/aHR0cHM6Ly93d3cuZWd0YWtub3dsZWRnZWh1Yi5jb20vbGlicmFyeS8" TargetMode="External"/><Relationship Id="rId18" Type="http://schemas.openxmlformats.org/officeDocument/2006/relationships/hyperlink" Target="http://s6gg.mj.am/lnk/AWkAAGgjapYAAc4ltfgAAGqtbH0AAYCq2JcAoH7hAAF9vwBn3WMNUrg_qQUZRWGvHB6ceneZWgABbQ4/8/XiaZWzM2xbovNQOPGAqtGQ/aHR0cHM6Ly93d3cuZWd0YS5jb20vdGVsZXRlc3QtMi0wLWF1c3RyaWFzLW5leHQtZ2VuLXR2LW1ldHJpY3Mv" TargetMode="External"/><Relationship Id="rId26" Type="http://schemas.openxmlformats.org/officeDocument/2006/relationships/hyperlink" Target="http://s6gg.mj.am/lnk/AWkAAGgjapYAAc4ltfgAAGqtbH0AAYCq2JcAoH7hAAF9vwBn3WMNUrg_qQUZRWGvHB6ceneZWgABbQ4/14/fWgFOsSUCPmlW6M5qLhmuQ/aHR0cHM6Ly93d3cuZWd0YS5jb20vcGFzdF9ldmVudHMvMjAyNS1taW0tdHYv" TargetMode="External"/><Relationship Id="rId3" Type="http://schemas.openxmlformats.org/officeDocument/2006/relationships/webSettings" Target="webSettings.xml"/><Relationship Id="rId21" Type="http://schemas.openxmlformats.org/officeDocument/2006/relationships/image" Target="https://s6gg.mj.am/img2/s6gg/d73a5e0c-ff43-431a-91e9-eb42f76a5c15/content" TargetMode="External"/><Relationship Id="rId7" Type="http://schemas.openxmlformats.org/officeDocument/2006/relationships/hyperlink" Target="http://s6gg.mj.am/lnk/AWkAAGgjapYAAc4ltfgAAGqtbH0AAYCq2JcAoH7hAAF9vwBn3WMNUrg_qQUZRWGvHB6ceneZWgABbQ4/1/tDF0JP56y3aj7s_D9smYww/aHR0cHM6Ly93d3cuZWd0YS5jb20vbGlicmFyeS8" TargetMode="External"/><Relationship Id="rId12" Type="http://schemas.openxmlformats.org/officeDocument/2006/relationships/image" Target="https://s6gg.mj.am/img2/s6gg/b6efb964-c367-4d2e-a753-ec955a2af3c4/content" TargetMode="External"/><Relationship Id="rId17" Type="http://schemas.openxmlformats.org/officeDocument/2006/relationships/hyperlink" Target="http://s6gg.mj.am/lnk/AWkAAGgjapYAAc4ltfgAAGqtbH0AAYCq2JcAoH7hAAF9vwBn3WMNUrg_qQUZRWGvHB6ceneZWgABbQ4/7/A4zajifQJo6jHwT_YV03pA/aHR0cHM6Ly93d3cuZWd0YS5jb20vdGVsZXRlc3QtMi0wLWF1c3RyaWFzLW5leHQtZ2VuLXR2LW1ldHJpY3Mv" TargetMode="External"/><Relationship Id="rId25" Type="http://schemas.openxmlformats.org/officeDocument/2006/relationships/hyperlink" Target="http://s6gg.mj.am/lnk/AWkAAGgjapYAAc4ltfgAAGqtbH0AAYCq2JcAoH7hAAF9vwBn3WMNUrg_qQUZRWGvHB6ceneZWgABbQ4/13/J1WHfEv86ssa26vD9RzpBw/aHR0cHM6Ly93d3cuZWd0YS5jb20vcGFzdF9ldmVudHMvMjAyNS1tdWx0aXBsYXRmb3JtLXR2LW1lYXN1cmVtZW50LXNlc3Npb24v" TargetMode="External"/><Relationship Id="rId2" Type="http://schemas.openxmlformats.org/officeDocument/2006/relationships/settings" Target="settings.xml"/><Relationship Id="rId16" Type="http://schemas.openxmlformats.org/officeDocument/2006/relationships/image" Target="https://s6gg.mj.am/img2/s6gg/33596f14-0fd0-4e4b-bbed-0c2c12f442f3/content" TargetMode="External"/><Relationship Id="rId20" Type="http://schemas.openxmlformats.org/officeDocument/2006/relationships/image" Target="media/image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s6gg.mj.am/nl3/y766vw8AcaXbq7C8H8Qjfg?m=AWkAAGgjapYAAc4ltfgAAGqtbH0AAYCq2JcAoH7hAAF9vwBn3WMNUrg_qQUZRWGvHB6ceneZWgABbQ4&amp;b=dcc5814b&amp;e=d38afc35&amp;x=eirsMIKLm1DMKI1z0X4btKWWeBH09ehbcPYqbCWdgBo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://s6gg.mj.am/lnk/AWkAAGgjapYAAc4ltfgAAGqtbH0AAYCq2JcAoH7hAAF9vwBn3WMNUrg_qQUZRWGvHB6ceneZWgABbQ4/12/1hIDOtsiEMPhMfiumj2Q8g/aHR0cHM6Ly93d3cuZWd0YS5jb20vc2t5LXVrLWtmYy8" TargetMode="External"/><Relationship Id="rId5" Type="http://schemas.openxmlformats.org/officeDocument/2006/relationships/image" Target="https://s6gg.mj.am/img2/s6gg/a9641ef4-8bc5-418c-9c85-6163a3c8de80/content" TargetMode="External"/><Relationship Id="rId15" Type="http://schemas.openxmlformats.org/officeDocument/2006/relationships/image" Target="media/image3.png"/><Relationship Id="rId23" Type="http://schemas.openxmlformats.org/officeDocument/2006/relationships/hyperlink" Target="http://s6gg.mj.am/lnk/AWkAAGgjapYAAc4ltfgAAGqtbH0AAYCq2JcAoH7hAAF9vwBn3WMNUrg_qQUZRWGvHB6ceneZWgABbQ4/11/OnH_M1VesexJBN1xq-xiHQ/aHR0cHM6Ly93d3cuZWd0YS5jb20vdGhlLXN0cmVhbWNhc3RpbmctY2hhbGxlbmdlLWFuZC10aGUtYmF0dGxlLWZvci1hZC10ZW50aW9uLw" TargetMode="External"/><Relationship Id="rId28" Type="http://schemas.openxmlformats.org/officeDocument/2006/relationships/hyperlink" Target="http://s6gg.mj.am/lnk/AWkAAGgjapYAAc4ltfgAAGqtbH0AAYCq2JcAoH7hAAF9vwBn3WMNUrg_qQUZRWGvHB6ceneZWgABbQ4/16/rsA6vIFiIQMJugvp6ihHuQ/aHR0cHM6Ly93d3cuZWd0YS5jb20vMjAyNS1pbnNpZ2h0LW11bHRpcGxhdGZvcm0tdHYtbWVhc3VyZW1lbnQv" TargetMode="External"/><Relationship Id="rId10" Type="http://schemas.openxmlformats.org/officeDocument/2006/relationships/hyperlink" Target="http://s6gg.mj.am/lnk/AWkAAGgjapYAAc4ltfgAAGqtbH0AAYCq2JcAoH7hAAF9vwBn3WMNUrg_qQUZRWGvHB6ceneZWgABbQ4/4/LaV525PVMC_H_uXH0FsQog/aHR0cHM6Ly93d3cuZWd0YS5jb20vbGlicmFyeS8" TargetMode="External"/><Relationship Id="rId19" Type="http://schemas.openxmlformats.org/officeDocument/2006/relationships/hyperlink" Target="http://s6gg.mj.am/lnk/AWkAAGgjapYAAc4ltfgAAGqtbH0AAYCq2JcAoH7hAAF9vwBn3WMNUrg_qQUZRWGvHB6ceneZWgABbQ4/9/QgiqSx8asTOtQJ-SfjCgsw/aHR0cHM6Ly93d3cuZWd0YS5jb20vdGhlLXN0cmVhbWNhc3RpbmctY2hhbGxlbmdlLWFuZC10aGUtYmF0dGxlLWZvci1hZC10ZW50aW9uLw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s6gg.mj.am/lnk/AWkAAGgjapYAAc4ltfgAAGqtbH0AAYCq2JcAoH7hAAF9vwBn3WMNUrg_qQUZRWGvHB6ceneZWgABbQ4/3/fDeyAa8wyCRibHgVN-I84g/aHR0cHM6Ly93d3cuZWd0YS5jb20vbGlicmFyeS8" TargetMode="External"/><Relationship Id="rId14" Type="http://schemas.openxmlformats.org/officeDocument/2006/relationships/hyperlink" Target="http://s6gg.mj.am/lnk/AWkAAGgjapYAAc4ltfgAAGqtbH0AAYCq2JcAoH7hAAF9vwBn3WMNUrg_qQUZRWGvHB6ceneZWgABbQ4/6/b5rMjGh7M4E4bxgImWYNkQ/aHR0cHM6Ly93d3cuZWd0YS5jb20vdGVsZXRlc3QtMi0wLWF1c3RyaWFzLW5leHQtZ2VuLXR2LW1ldHJpY3Mv" TargetMode="External"/><Relationship Id="rId22" Type="http://schemas.openxmlformats.org/officeDocument/2006/relationships/hyperlink" Target="http://s6gg.mj.am/lnk/AWkAAGgjapYAAc4ltfgAAGqtbH0AAYCq2JcAoH7hAAF9vwBn3WMNUrg_qQUZRWGvHB6ceneZWgABbQ4/10/FBx1WzEv_-jeO_7V7H_NYw/aHR0cHM6Ly93d3cuZWd0YS5jb20vdGhlLXN0cmVhbWNhc3RpbmctY2hhbGxlbmdlLWFuZC10aGUtYmF0dGxlLWZvci1hZC10ZW50aW9uLw" TargetMode="External"/><Relationship Id="rId27" Type="http://schemas.openxmlformats.org/officeDocument/2006/relationships/hyperlink" Target="http://s6gg.mj.am/lnk/AWkAAGgjapYAAc4ltfgAAGqtbH0AAYCq2JcAoH7hAAF9vwBn3WMNUrg_qQUZRWGvHB6ceneZWgABbQ4/15/q8a2hZJ4b9fDIuToZ0FfDg/aHR0cHM6Ly93d3cuZWd0YS5jb20vc2t5LXVrLWtmYy8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830</Words>
  <Characters>4735</Characters>
  <Application>Microsoft Office Word</Application>
  <DocSecurity>0</DocSecurity>
  <Lines>39</Lines>
  <Paragraphs>11</Paragraphs>
  <ScaleCrop>false</ScaleCrop>
  <Company/>
  <LinksUpToDate>false</LinksUpToDate>
  <CharactersWithSpaces>5554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Donatella sciacca</dc:creator>
  <cp:keywords/>
  <dc:description/>
  <cp:lastModifiedBy>Donatella sciacca</cp:lastModifiedBy>
  <cp:revision>1</cp:revision>
  <dcterms:created xsi:type="dcterms:W3CDTF">2025-03-24T09:13:00Z</dcterms:created>
  <dcterms:modified xsi:type="dcterms:W3CDTF">2025-03-24T09:16:00Z</dcterms:modified>
</cp:coreProperties>
</file>