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77" w:rsidRDefault="00A67677" w:rsidP="00465036">
      <w:pPr>
        <w:jc w:val="both"/>
        <w:rPr>
          <w:rFonts w:eastAsia="Calibri"/>
        </w:rPr>
      </w:pPr>
    </w:p>
    <w:p w:rsidR="009802C5" w:rsidRPr="00F22FFF" w:rsidRDefault="009802C5" w:rsidP="00465036">
      <w:pPr>
        <w:jc w:val="both"/>
        <w:rPr>
          <w:rFonts w:ascii="Arial" w:hAnsi="Arial" w:cs="Arial"/>
          <w:b/>
          <w:sz w:val="20"/>
          <w:szCs w:val="20"/>
        </w:rPr>
      </w:pPr>
      <w:r w:rsidRPr="00F22FFF">
        <w:rPr>
          <w:rFonts w:ascii="Arial" w:hAnsi="Arial" w:cs="Arial"/>
          <w:b/>
          <w:sz w:val="20"/>
          <w:szCs w:val="20"/>
        </w:rPr>
        <w:t xml:space="preserve">BOZZA VERBALE DEL CONSIGLIO FEDERALE FCP DI </w:t>
      </w:r>
      <w:r w:rsidR="00654B13">
        <w:rPr>
          <w:rFonts w:ascii="Arial" w:hAnsi="Arial" w:cs="Arial"/>
          <w:b/>
          <w:sz w:val="20"/>
          <w:szCs w:val="20"/>
        </w:rPr>
        <w:t>MERCOLE</w:t>
      </w:r>
      <w:r w:rsidRPr="00F22FFF">
        <w:rPr>
          <w:rFonts w:ascii="Arial" w:hAnsi="Arial" w:cs="Arial"/>
          <w:b/>
          <w:sz w:val="20"/>
          <w:szCs w:val="20"/>
        </w:rPr>
        <w:t xml:space="preserve">DÌ </w:t>
      </w:r>
      <w:r w:rsidR="00654B13">
        <w:rPr>
          <w:rFonts w:ascii="Arial" w:hAnsi="Arial" w:cs="Arial"/>
          <w:b/>
          <w:sz w:val="20"/>
          <w:szCs w:val="20"/>
        </w:rPr>
        <w:t>15</w:t>
      </w:r>
      <w:r w:rsidRPr="00F22FFF">
        <w:rPr>
          <w:rFonts w:ascii="Arial" w:hAnsi="Arial" w:cs="Arial"/>
          <w:b/>
          <w:sz w:val="20"/>
          <w:szCs w:val="20"/>
        </w:rPr>
        <w:t xml:space="preserve"> </w:t>
      </w:r>
      <w:r w:rsidR="00654B13">
        <w:rPr>
          <w:rFonts w:ascii="Arial" w:hAnsi="Arial" w:cs="Arial"/>
          <w:b/>
          <w:sz w:val="20"/>
          <w:szCs w:val="20"/>
        </w:rPr>
        <w:t>APRILE</w:t>
      </w:r>
      <w:r w:rsidRPr="00F22FFF">
        <w:rPr>
          <w:rFonts w:ascii="Arial" w:hAnsi="Arial" w:cs="Arial"/>
          <w:b/>
          <w:sz w:val="20"/>
          <w:szCs w:val="20"/>
        </w:rPr>
        <w:t xml:space="preserve"> 2020</w:t>
      </w:r>
    </w:p>
    <w:p w:rsidR="009802C5" w:rsidRPr="00F22FFF" w:rsidRDefault="009802C5" w:rsidP="00465036">
      <w:pPr>
        <w:jc w:val="both"/>
        <w:rPr>
          <w:rFonts w:ascii="Arial" w:hAnsi="Arial" w:cs="Arial"/>
          <w:b/>
          <w:sz w:val="20"/>
          <w:szCs w:val="20"/>
        </w:rPr>
      </w:pPr>
    </w:p>
    <w:p w:rsidR="009802C5" w:rsidRPr="00F22FFF" w:rsidRDefault="009802C5" w:rsidP="00465036">
      <w:pPr>
        <w:jc w:val="both"/>
        <w:rPr>
          <w:rFonts w:ascii="Arial" w:hAnsi="Arial" w:cs="Arial"/>
          <w:b/>
          <w:sz w:val="20"/>
          <w:szCs w:val="20"/>
        </w:rPr>
      </w:pPr>
    </w:p>
    <w:p w:rsidR="009802C5" w:rsidRPr="00F22FFF" w:rsidRDefault="009802C5" w:rsidP="00465036">
      <w:pPr>
        <w:jc w:val="both"/>
        <w:rPr>
          <w:rFonts w:ascii="Arial" w:hAnsi="Arial" w:cs="Arial"/>
          <w:sz w:val="20"/>
          <w:szCs w:val="20"/>
        </w:rPr>
      </w:pPr>
      <w:r w:rsidRPr="00F22FFF">
        <w:rPr>
          <w:rFonts w:ascii="Arial" w:hAnsi="Arial" w:cs="Arial"/>
          <w:sz w:val="20"/>
          <w:szCs w:val="20"/>
        </w:rPr>
        <w:t xml:space="preserve">Il giorno </w:t>
      </w:r>
      <w:r w:rsidR="00654B13">
        <w:rPr>
          <w:rFonts w:ascii="Arial" w:hAnsi="Arial" w:cs="Arial"/>
          <w:sz w:val="20"/>
          <w:szCs w:val="20"/>
        </w:rPr>
        <w:t>mercoledì</w:t>
      </w:r>
      <w:r w:rsidRPr="00F22FFF">
        <w:rPr>
          <w:rFonts w:ascii="Arial" w:hAnsi="Arial" w:cs="Arial"/>
          <w:sz w:val="20"/>
          <w:szCs w:val="20"/>
        </w:rPr>
        <w:t xml:space="preserve"> </w:t>
      </w:r>
      <w:r w:rsidR="00654B13">
        <w:rPr>
          <w:rFonts w:ascii="Arial" w:hAnsi="Arial" w:cs="Arial"/>
          <w:sz w:val="20"/>
          <w:szCs w:val="20"/>
        </w:rPr>
        <w:t>15 aprile</w:t>
      </w:r>
      <w:r w:rsidRPr="00F22FFF">
        <w:rPr>
          <w:rFonts w:ascii="Arial" w:hAnsi="Arial" w:cs="Arial"/>
          <w:sz w:val="20"/>
          <w:szCs w:val="20"/>
        </w:rPr>
        <w:t xml:space="preserve"> 2</w:t>
      </w:r>
      <w:r w:rsidR="008D4087">
        <w:rPr>
          <w:rFonts w:ascii="Arial" w:hAnsi="Arial" w:cs="Arial"/>
          <w:sz w:val="20"/>
          <w:szCs w:val="20"/>
        </w:rPr>
        <w:t>020</w:t>
      </w:r>
      <w:r w:rsidRPr="00F22FFF">
        <w:rPr>
          <w:rFonts w:ascii="Arial" w:hAnsi="Arial" w:cs="Arial"/>
          <w:sz w:val="20"/>
          <w:szCs w:val="20"/>
        </w:rPr>
        <w:t xml:space="preserve">, alle ore 09:30, in conference call si è svolto il Consiglio Federale FCP, a seguito di regolare convocazione. </w:t>
      </w:r>
    </w:p>
    <w:p w:rsidR="009802C5" w:rsidRPr="00F22FFF" w:rsidRDefault="009802C5" w:rsidP="00465036">
      <w:pPr>
        <w:jc w:val="both"/>
        <w:rPr>
          <w:rFonts w:ascii="Arial" w:eastAsia="Calibri" w:hAnsi="Arial" w:cs="Arial"/>
          <w:sz w:val="20"/>
          <w:szCs w:val="20"/>
        </w:rPr>
      </w:pPr>
      <w:r w:rsidRPr="00F22FFF">
        <w:rPr>
          <w:rFonts w:ascii="Arial" w:eastAsia="Calibri" w:hAnsi="Arial" w:cs="Arial"/>
          <w:sz w:val="20"/>
          <w:szCs w:val="20"/>
        </w:rPr>
        <w:t> </w:t>
      </w:r>
    </w:p>
    <w:p w:rsidR="009802C5" w:rsidRPr="00F22FFF" w:rsidRDefault="009802C5" w:rsidP="00465036">
      <w:pPr>
        <w:jc w:val="both"/>
        <w:rPr>
          <w:rFonts w:ascii="Arial" w:hAnsi="Arial" w:cs="Arial"/>
          <w:b/>
          <w:sz w:val="20"/>
          <w:szCs w:val="20"/>
        </w:rPr>
      </w:pPr>
      <w:r w:rsidRPr="00F22FFF">
        <w:rPr>
          <w:rFonts w:ascii="Arial" w:hAnsi="Arial" w:cs="Arial"/>
          <w:b/>
          <w:sz w:val="20"/>
          <w:szCs w:val="20"/>
        </w:rPr>
        <w:t>Presiede i lavori:</w:t>
      </w:r>
    </w:p>
    <w:p w:rsidR="009802C5" w:rsidRPr="00F22FFF" w:rsidRDefault="009802C5" w:rsidP="00465036">
      <w:pPr>
        <w:jc w:val="both"/>
        <w:rPr>
          <w:rFonts w:ascii="Arial" w:hAnsi="Arial" w:cs="Arial"/>
          <w:sz w:val="20"/>
          <w:szCs w:val="20"/>
        </w:rPr>
      </w:pPr>
      <w:r w:rsidRPr="00F22FFF">
        <w:rPr>
          <w:rFonts w:ascii="Arial" w:hAnsi="Arial" w:cs="Arial"/>
          <w:sz w:val="20"/>
          <w:szCs w:val="20"/>
        </w:rPr>
        <w:t>Il Presidente FCP Massimo Martellini</w:t>
      </w:r>
    </w:p>
    <w:p w:rsidR="009802C5" w:rsidRPr="00F22FFF" w:rsidRDefault="009802C5" w:rsidP="00465036">
      <w:pPr>
        <w:jc w:val="both"/>
        <w:rPr>
          <w:rFonts w:ascii="Arial" w:hAnsi="Arial" w:cs="Arial"/>
          <w:b/>
          <w:bCs/>
          <w:sz w:val="20"/>
          <w:szCs w:val="20"/>
        </w:rPr>
      </w:pPr>
    </w:p>
    <w:p w:rsidR="009802C5" w:rsidRPr="00F22FFF" w:rsidRDefault="009802C5" w:rsidP="00465036">
      <w:pPr>
        <w:jc w:val="both"/>
        <w:rPr>
          <w:rFonts w:ascii="Arial" w:hAnsi="Arial" w:cs="Arial"/>
          <w:b/>
          <w:bCs/>
          <w:sz w:val="20"/>
          <w:szCs w:val="20"/>
        </w:rPr>
      </w:pPr>
      <w:r w:rsidRPr="00F22FFF">
        <w:rPr>
          <w:rFonts w:ascii="Arial" w:hAnsi="Arial" w:cs="Arial"/>
          <w:b/>
          <w:bCs/>
          <w:sz w:val="20"/>
          <w:szCs w:val="20"/>
        </w:rPr>
        <w:t>I Consiglieri della Federazione</w:t>
      </w:r>
    </w:p>
    <w:p w:rsidR="009802C5" w:rsidRPr="00F22FFF" w:rsidRDefault="009802C5" w:rsidP="00465036">
      <w:pPr>
        <w:jc w:val="both"/>
        <w:rPr>
          <w:rFonts w:ascii="Arial" w:hAnsi="Arial" w:cs="Arial"/>
          <w:sz w:val="20"/>
          <w:szCs w:val="20"/>
        </w:rPr>
      </w:pPr>
    </w:p>
    <w:p w:rsidR="009802C5" w:rsidRPr="00F22FFF" w:rsidRDefault="009802C5" w:rsidP="00465036">
      <w:pPr>
        <w:jc w:val="both"/>
        <w:rPr>
          <w:rFonts w:ascii="Arial" w:hAnsi="Arial" w:cs="Arial"/>
          <w:b/>
          <w:bCs/>
          <w:sz w:val="20"/>
          <w:szCs w:val="20"/>
        </w:rPr>
      </w:pPr>
      <w:r w:rsidRPr="00F22FFF">
        <w:rPr>
          <w:rFonts w:ascii="Arial" w:hAnsi="Arial" w:cs="Arial"/>
          <w:b/>
          <w:bCs/>
          <w:sz w:val="20"/>
          <w:szCs w:val="20"/>
        </w:rPr>
        <w:t>Presenti:</w:t>
      </w:r>
    </w:p>
    <w:p w:rsidR="009802C5" w:rsidRPr="00F22FFF" w:rsidRDefault="009802C5" w:rsidP="00465036">
      <w:pPr>
        <w:jc w:val="both"/>
        <w:rPr>
          <w:rFonts w:ascii="Arial" w:hAnsi="Arial" w:cs="Arial"/>
          <w:bCs/>
          <w:sz w:val="20"/>
          <w:szCs w:val="20"/>
        </w:rPr>
      </w:pPr>
      <w:r w:rsidRPr="00F22FFF">
        <w:rPr>
          <w:rFonts w:ascii="Arial" w:hAnsi="Arial" w:cs="Arial"/>
          <w:bCs/>
          <w:sz w:val="20"/>
          <w:szCs w:val="20"/>
        </w:rPr>
        <w:t xml:space="preserve">Fausto Amorese 24 ORE SYSTEM </w:t>
      </w:r>
    </w:p>
    <w:p w:rsidR="009802C5" w:rsidRPr="00F22FFF" w:rsidRDefault="009802C5" w:rsidP="00465036">
      <w:pPr>
        <w:jc w:val="both"/>
        <w:rPr>
          <w:rFonts w:ascii="Arial" w:hAnsi="Arial" w:cs="Arial"/>
          <w:bCs/>
          <w:sz w:val="20"/>
          <w:szCs w:val="20"/>
        </w:rPr>
      </w:pPr>
      <w:r w:rsidRPr="00F22FFF">
        <w:rPr>
          <w:rFonts w:ascii="Arial" w:hAnsi="Arial" w:cs="Arial"/>
          <w:bCs/>
          <w:sz w:val="20"/>
          <w:szCs w:val="20"/>
        </w:rPr>
        <w:t>Francesco Barbarani RAI PUBBLICITÀ</w:t>
      </w:r>
    </w:p>
    <w:p w:rsidR="009802C5" w:rsidRPr="00F22FFF" w:rsidRDefault="009802C5" w:rsidP="00465036">
      <w:pPr>
        <w:jc w:val="both"/>
        <w:rPr>
          <w:rFonts w:ascii="Arial" w:hAnsi="Arial" w:cs="Arial"/>
          <w:bCs/>
          <w:sz w:val="20"/>
          <w:szCs w:val="20"/>
        </w:rPr>
      </w:pPr>
      <w:r w:rsidRPr="00F22FFF">
        <w:rPr>
          <w:rFonts w:ascii="Arial" w:hAnsi="Arial" w:cs="Arial"/>
          <w:bCs/>
          <w:sz w:val="20"/>
          <w:szCs w:val="20"/>
        </w:rPr>
        <w:t xml:space="preserve">Matteo Cardani PUBLITALIA </w:t>
      </w:r>
    </w:p>
    <w:p w:rsidR="009802C5" w:rsidRPr="00F22FFF" w:rsidRDefault="009802C5" w:rsidP="00465036">
      <w:pPr>
        <w:jc w:val="both"/>
        <w:rPr>
          <w:rFonts w:ascii="Arial" w:hAnsi="Arial" w:cs="Arial"/>
          <w:bCs/>
          <w:sz w:val="20"/>
          <w:szCs w:val="20"/>
        </w:rPr>
      </w:pPr>
      <w:r w:rsidRPr="00F22FFF">
        <w:rPr>
          <w:rFonts w:ascii="Arial" w:hAnsi="Arial" w:cs="Arial"/>
          <w:bCs/>
          <w:sz w:val="20"/>
          <w:szCs w:val="20"/>
        </w:rPr>
        <w:t>Giuliano Cipriani CAIRO</w:t>
      </w:r>
    </w:p>
    <w:p w:rsidR="000E2D0E" w:rsidRDefault="000E2D0E" w:rsidP="00465036">
      <w:pPr>
        <w:jc w:val="both"/>
        <w:rPr>
          <w:rFonts w:ascii="Arial" w:hAnsi="Arial" w:cs="Arial"/>
          <w:bCs/>
          <w:sz w:val="20"/>
          <w:szCs w:val="20"/>
        </w:rPr>
      </w:pPr>
      <w:r>
        <w:rPr>
          <w:rFonts w:ascii="Arial" w:hAnsi="Arial" w:cs="Arial"/>
          <w:bCs/>
          <w:sz w:val="20"/>
          <w:szCs w:val="20"/>
        </w:rPr>
        <w:t>Uberto Fornara CAIRO</w:t>
      </w:r>
    </w:p>
    <w:p w:rsidR="009802C5" w:rsidRDefault="009802C5" w:rsidP="00465036">
      <w:pPr>
        <w:jc w:val="both"/>
        <w:rPr>
          <w:rFonts w:ascii="Arial" w:hAnsi="Arial" w:cs="Arial"/>
          <w:bCs/>
          <w:sz w:val="20"/>
          <w:szCs w:val="20"/>
        </w:rPr>
      </w:pPr>
      <w:r w:rsidRPr="00F22FFF">
        <w:rPr>
          <w:rFonts w:ascii="Arial" w:hAnsi="Arial" w:cs="Arial"/>
          <w:bCs/>
          <w:sz w:val="20"/>
          <w:szCs w:val="20"/>
        </w:rPr>
        <w:t>Alessandro Furgione MANZONI</w:t>
      </w:r>
    </w:p>
    <w:p w:rsidR="00654B13" w:rsidRPr="00F22FFF" w:rsidRDefault="00654B13" w:rsidP="00465036">
      <w:pPr>
        <w:jc w:val="both"/>
        <w:rPr>
          <w:rFonts w:ascii="Arial" w:hAnsi="Arial" w:cs="Arial"/>
          <w:bCs/>
          <w:sz w:val="20"/>
          <w:szCs w:val="20"/>
        </w:rPr>
      </w:pPr>
      <w:r>
        <w:rPr>
          <w:rFonts w:ascii="Arial" w:hAnsi="Arial" w:cs="Arial"/>
          <w:bCs/>
          <w:sz w:val="20"/>
          <w:szCs w:val="20"/>
        </w:rPr>
        <w:t>Stefano Fraschetti OPQ</w:t>
      </w:r>
    </w:p>
    <w:p w:rsidR="00CA58F7" w:rsidRPr="00F22FFF" w:rsidRDefault="00CA58F7" w:rsidP="00465036">
      <w:pPr>
        <w:jc w:val="both"/>
        <w:rPr>
          <w:rFonts w:ascii="Arial" w:hAnsi="Arial" w:cs="Arial"/>
          <w:bCs/>
          <w:sz w:val="20"/>
          <w:szCs w:val="20"/>
        </w:rPr>
      </w:pPr>
      <w:r w:rsidRPr="00F22FFF">
        <w:rPr>
          <w:rFonts w:ascii="Arial" w:hAnsi="Arial" w:cs="Arial"/>
          <w:bCs/>
          <w:sz w:val="20"/>
          <w:szCs w:val="20"/>
        </w:rPr>
        <w:t>Giorgio Galantis MEDIAMOND</w:t>
      </w:r>
    </w:p>
    <w:p w:rsidR="00CA58F7" w:rsidRPr="00F22FFF" w:rsidRDefault="009802C5" w:rsidP="00465036">
      <w:pPr>
        <w:jc w:val="both"/>
        <w:rPr>
          <w:rFonts w:ascii="Arial" w:hAnsi="Arial" w:cs="Arial"/>
          <w:bCs/>
          <w:sz w:val="20"/>
          <w:szCs w:val="20"/>
        </w:rPr>
      </w:pPr>
      <w:r w:rsidRPr="00F22FFF">
        <w:rPr>
          <w:rFonts w:ascii="Arial" w:hAnsi="Arial" w:cs="Arial"/>
          <w:bCs/>
          <w:sz w:val="20"/>
          <w:szCs w:val="20"/>
        </w:rPr>
        <w:t xml:space="preserve">Monica Gallerini RDS </w:t>
      </w:r>
    </w:p>
    <w:p w:rsidR="00CA58F7" w:rsidRPr="00F22FFF" w:rsidRDefault="00CA58F7" w:rsidP="00465036">
      <w:pPr>
        <w:jc w:val="both"/>
        <w:rPr>
          <w:rFonts w:ascii="Arial" w:hAnsi="Arial" w:cs="Arial"/>
          <w:bCs/>
          <w:sz w:val="20"/>
          <w:szCs w:val="20"/>
        </w:rPr>
      </w:pPr>
      <w:r w:rsidRPr="00F22FFF">
        <w:rPr>
          <w:rFonts w:ascii="Arial" w:hAnsi="Arial" w:cs="Arial"/>
          <w:bCs/>
          <w:sz w:val="20"/>
          <w:szCs w:val="20"/>
        </w:rPr>
        <w:t>Massimo Micheli SPORTNETWOR</w:t>
      </w:r>
      <w:r w:rsidR="000E2D0E">
        <w:rPr>
          <w:rFonts w:ascii="Arial" w:hAnsi="Arial" w:cs="Arial"/>
          <w:bCs/>
          <w:sz w:val="20"/>
          <w:szCs w:val="20"/>
        </w:rPr>
        <w:t>K</w:t>
      </w:r>
    </w:p>
    <w:p w:rsidR="00CA58F7" w:rsidRPr="00F22FFF" w:rsidRDefault="00CA58F7" w:rsidP="00465036">
      <w:pPr>
        <w:jc w:val="both"/>
        <w:rPr>
          <w:rFonts w:ascii="Arial" w:hAnsi="Arial" w:cs="Arial"/>
          <w:bCs/>
          <w:sz w:val="20"/>
          <w:szCs w:val="20"/>
        </w:rPr>
      </w:pPr>
      <w:r w:rsidRPr="00F22FFF">
        <w:rPr>
          <w:rFonts w:ascii="Arial" w:hAnsi="Arial" w:cs="Arial"/>
          <w:bCs/>
          <w:sz w:val="20"/>
          <w:szCs w:val="20"/>
        </w:rPr>
        <w:t>Angelo Sajeva CLASS</w:t>
      </w:r>
    </w:p>
    <w:p w:rsidR="00CA58F7" w:rsidRPr="00F22FFF" w:rsidRDefault="00CA58F7" w:rsidP="00465036">
      <w:pPr>
        <w:jc w:val="both"/>
        <w:rPr>
          <w:rFonts w:ascii="Arial" w:hAnsi="Arial" w:cs="Arial"/>
          <w:bCs/>
          <w:sz w:val="20"/>
          <w:szCs w:val="20"/>
        </w:rPr>
      </w:pPr>
      <w:r w:rsidRPr="00F22FFF">
        <w:rPr>
          <w:rFonts w:ascii="Arial" w:hAnsi="Arial" w:cs="Arial"/>
          <w:bCs/>
          <w:sz w:val="20"/>
          <w:szCs w:val="20"/>
        </w:rPr>
        <w:t>Federico Silvestri 24 ORE SYSTEM</w:t>
      </w:r>
    </w:p>
    <w:p w:rsidR="009802C5" w:rsidRPr="00F22FFF" w:rsidRDefault="009802C5" w:rsidP="00465036">
      <w:pPr>
        <w:jc w:val="both"/>
        <w:rPr>
          <w:rFonts w:ascii="Arial" w:hAnsi="Arial" w:cs="Arial"/>
          <w:bCs/>
          <w:sz w:val="20"/>
          <w:szCs w:val="20"/>
        </w:rPr>
      </w:pPr>
      <w:r w:rsidRPr="00F22FFF">
        <w:rPr>
          <w:rFonts w:ascii="Arial" w:hAnsi="Arial" w:cs="Arial"/>
          <w:bCs/>
          <w:sz w:val="20"/>
          <w:szCs w:val="20"/>
        </w:rPr>
        <w:t>Raimondo Zanaboni RCS</w:t>
      </w:r>
    </w:p>
    <w:p w:rsidR="009802C5" w:rsidRPr="00F22FFF" w:rsidRDefault="009802C5" w:rsidP="00465036">
      <w:pPr>
        <w:jc w:val="both"/>
        <w:rPr>
          <w:rFonts w:ascii="Arial" w:hAnsi="Arial" w:cs="Arial"/>
          <w:bCs/>
          <w:sz w:val="20"/>
          <w:szCs w:val="20"/>
        </w:rPr>
      </w:pPr>
    </w:p>
    <w:p w:rsidR="009802C5" w:rsidRPr="00F22FFF" w:rsidRDefault="00CA58F7" w:rsidP="00465036">
      <w:pPr>
        <w:jc w:val="both"/>
        <w:rPr>
          <w:rFonts w:ascii="Arial" w:hAnsi="Arial" w:cs="Arial"/>
          <w:b/>
          <w:bCs/>
          <w:sz w:val="20"/>
          <w:szCs w:val="20"/>
        </w:rPr>
      </w:pPr>
      <w:r w:rsidRPr="00F22FFF">
        <w:rPr>
          <w:rFonts w:ascii="Arial" w:hAnsi="Arial" w:cs="Arial"/>
          <w:b/>
          <w:bCs/>
          <w:sz w:val="20"/>
          <w:szCs w:val="20"/>
        </w:rPr>
        <w:t>Partecipa</w:t>
      </w:r>
      <w:r w:rsidR="009802C5" w:rsidRPr="00F22FFF">
        <w:rPr>
          <w:rFonts w:ascii="Arial" w:hAnsi="Arial" w:cs="Arial"/>
          <w:b/>
          <w:bCs/>
          <w:sz w:val="20"/>
          <w:szCs w:val="20"/>
        </w:rPr>
        <w:t xml:space="preserve"> ai lavori: </w:t>
      </w:r>
    </w:p>
    <w:p w:rsidR="009802C5" w:rsidRPr="00F22FFF" w:rsidRDefault="009802C5" w:rsidP="00465036">
      <w:pPr>
        <w:jc w:val="both"/>
        <w:rPr>
          <w:rFonts w:ascii="Arial" w:hAnsi="Arial" w:cs="Arial"/>
          <w:sz w:val="20"/>
          <w:szCs w:val="20"/>
        </w:rPr>
      </w:pPr>
      <w:r w:rsidRPr="00F22FFF">
        <w:rPr>
          <w:rFonts w:ascii="Arial" w:hAnsi="Arial" w:cs="Arial"/>
          <w:sz w:val="20"/>
          <w:szCs w:val="20"/>
        </w:rPr>
        <w:t xml:space="preserve">Donatella Sciacca – Segreteria FCP </w:t>
      </w:r>
    </w:p>
    <w:p w:rsidR="009802C5" w:rsidRPr="00F22FFF" w:rsidRDefault="009802C5" w:rsidP="00465036">
      <w:pPr>
        <w:jc w:val="both"/>
        <w:rPr>
          <w:rFonts w:ascii="Arial" w:hAnsi="Arial" w:cs="Arial"/>
          <w:sz w:val="20"/>
          <w:szCs w:val="20"/>
        </w:rPr>
      </w:pPr>
    </w:p>
    <w:p w:rsidR="009802C5" w:rsidRPr="00F22FFF" w:rsidRDefault="009802C5" w:rsidP="00465036">
      <w:pPr>
        <w:jc w:val="both"/>
        <w:rPr>
          <w:rFonts w:ascii="Arial" w:hAnsi="Arial" w:cs="Arial"/>
          <w:sz w:val="20"/>
          <w:szCs w:val="20"/>
        </w:rPr>
      </w:pPr>
    </w:p>
    <w:p w:rsidR="009802C5" w:rsidRPr="00F22FFF" w:rsidRDefault="009802C5" w:rsidP="00465036">
      <w:pPr>
        <w:jc w:val="both"/>
        <w:rPr>
          <w:rFonts w:ascii="Arial" w:hAnsi="Arial" w:cs="Arial"/>
          <w:b/>
          <w:sz w:val="20"/>
          <w:szCs w:val="20"/>
        </w:rPr>
      </w:pPr>
      <w:r w:rsidRPr="00F22FFF">
        <w:rPr>
          <w:rFonts w:ascii="Arial" w:hAnsi="Arial" w:cs="Arial"/>
          <w:b/>
          <w:sz w:val="20"/>
          <w:szCs w:val="20"/>
        </w:rPr>
        <w:t>Ordine del Giorno</w:t>
      </w:r>
    </w:p>
    <w:p w:rsidR="00CA58F7" w:rsidRPr="00F22FFF" w:rsidRDefault="00654B13" w:rsidP="00465036">
      <w:pPr>
        <w:numPr>
          <w:ilvl w:val="0"/>
          <w:numId w:val="10"/>
        </w:numPr>
        <w:jc w:val="both"/>
        <w:rPr>
          <w:rFonts w:ascii="Arial" w:hAnsi="Arial" w:cs="Arial"/>
          <w:sz w:val="20"/>
          <w:szCs w:val="20"/>
        </w:rPr>
      </w:pPr>
      <w:r>
        <w:rPr>
          <w:rFonts w:ascii="Arial" w:hAnsi="Arial" w:cs="Arial"/>
          <w:sz w:val="20"/>
          <w:szCs w:val="20"/>
        </w:rPr>
        <w:t xml:space="preserve">Aggiornamento su comunicazione </w:t>
      </w:r>
      <w:r w:rsidR="00CA58F7" w:rsidRPr="00F22FFF">
        <w:rPr>
          <w:rFonts w:ascii="Arial" w:hAnsi="Arial" w:cs="Arial"/>
          <w:sz w:val="20"/>
          <w:szCs w:val="20"/>
        </w:rPr>
        <w:t>Dati</w:t>
      </w:r>
    </w:p>
    <w:p w:rsidR="009802C5" w:rsidRPr="00F22FFF" w:rsidRDefault="009802C5" w:rsidP="00465036">
      <w:pPr>
        <w:numPr>
          <w:ilvl w:val="0"/>
          <w:numId w:val="10"/>
        </w:numPr>
        <w:jc w:val="both"/>
        <w:rPr>
          <w:rFonts w:ascii="Arial" w:hAnsi="Arial" w:cs="Arial"/>
          <w:sz w:val="20"/>
          <w:szCs w:val="20"/>
        </w:rPr>
      </w:pPr>
      <w:r w:rsidRPr="00F22FFF">
        <w:rPr>
          <w:rFonts w:ascii="Arial" w:hAnsi="Arial" w:cs="Arial"/>
          <w:sz w:val="20"/>
          <w:szCs w:val="20"/>
        </w:rPr>
        <w:t xml:space="preserve">Varie eventuali </w:t>
      </w:r>
    </w:p>
    <w:p w:rsidR="009802C5" w:rsidRPr="00F22FFF" w:rsidRDefault="009802C5" w:rsidP="00465036">
      <w:pPr>
        <w:ind w:left="1065"/>
        <w:jc w:val="both"/>
        <w:rPr>
          <w:rFonts w:ascii="Arial" w:hAnsi="Arial" w:cs="Arial"/>
          <w:b/>
          <w:sz w:val="20"/>
          <w:szCs w:val="20"/>
        </w:rPr>
      </w:pPr>
    </w:p>
    <w:p w:rsidR="00F22FFF" w:rsidRDefault="00F22FFF" w:rsidP="00465036">
      <w:pPr>
        <w:jc w:val="both"/>
        <w:rPr>
          <w:rFonts w:ascii="Arial" w:hAnsi="Arial" w:cs="Arial"/>
          <w:b/>
          <w:color w:val="000000"/>
          <w:sz w:val="20"/>
          <w:szCs w:val="20"/>
        </w:rPr>
      </w:pPr>
    </w:p>
    <w:p w:rsidR="009802C5" w:rsidRPr="00F22FFF" w:rsidRDefault="009802C5" w:rsidP="00465036">
      <w:pPr>
        <w:jc w:val="both"/>
        <w:rPr>
          <w:rFonts w:ascii="Arial" w:hAnsi="Arial" w:cs="Arial"/>
          <w:b/>
          <w:color w:val="000000"/>
          <w:sz w:val="20"/>
          <w:szCs w:val="20"/>
        </w:rPr>
      </w:pPr>
      <w:r w:rsidRPr="00F22FFF">
        <w:rPr>
          <w:rFonts w:ascii="Arial" w:hAnsi="Arial" w:cs="Arial"/>
          <w:b/>
          <w:color w:val="000000"/>
          <w:sz w:val="20"/>
          <w:szCs w:val="20"/>
        </w:rPr>
        <w:t>VERBALE</w:t>
      </w:r>
    </w:p>
    <w:p w:rsidR="009802C5" w:rsidRPr="00F22FFF" w:rsidRDefault="009802C5" w:rsidP="00465036">
      <w:pPr>
        <w:pStyle w:val="Nessunaspaziatura"/>
        <w:jc w:val="both"/>
        <w:rPr>
          <w:rFonts w:ascii="Arial" w:hAnsi="Arial" w:cs="Arial"/>
          <w:color w:val="000000"/>
          <w:sz w:val="20"/>
          <w:szCs w:val="20"/>
          <w:lang w:eastAsia="it-IT"/>
        </w:rPr>
      </w:pPr>
    </w:p>
    <w:p w:rsidR="009802C5" w:rsidRPr="00F22FFF" w:rsidRDefault="009802C5" w:rsidP="00465036">
      <w:pPr>
        <w:pStyle w:val="Nessunaspaziatura"/>
        <w:jc w:val="both"/>
        <w:rPr>
          <w:rFonts w:ascii="Arial" w:hAnsi="Arial" w:cs="Arial"/>
          <w:color w:val="000000"/>
          <w:sz w:val="20"/>
          <w:szCs w:val="20"/>
          <w:lang w:eastAsia="it-IT"/>
        </w:rPr>
      </w:pPr>
      <w:r w:rsidRPr="00F22FFF">
        <w:rPr>
          <w:rFonts w:ascii="Arial" w:hAnsi="Arial" w:cs="Arial"/>
          <w:color w:val="000000"/>
          <w:sz w:val="20"/>
          <w:szCs w:val="20"/>
          <w:lang w:eastAsia="it-IT"/>
        </w:rPr>
        <w:t xml:space="preserve">Il Presidente </w:t>
      </w:r>
      <w:r w:rsidR="00F50F8A">
        <w:rPr>
          <w:rFonts w:ascii="Arial" w:hAnsi="Arial" w:cs="Arial"/>
          <w:color w:val="000000"/>
          <w:sz w:val="20"/>
          <w:szCs w:val="20"/>
          <w:lang w:eastAsia="it-IT"/>
        </w:rPr>
        <w:t xml:space="preserve">FCP </w:t>
      </w:r>
      <w:r w:rsidRPr="00F22FFF">
        <w:rPr>
          <w:rFonts w:ascii="Arial" w:hAnsi="Arial" w:cs="Arial"/>
          <w:color w:val="000000"/>
          <w:sz w:val="20"/>
          <w:szCs w:val="20"/>
          <w:lang w:eastAsia="it-IT"/>
        </w:rPr>
        <w:t>Massimo Martellini, constatata come da Statuto la presenza della metà più uno dei componenti del Consiglio Federale e della metà più uno delle associazioni dei singoli mezzi, dichiara regolarmente costituito il Consiglio Federale e apre i lavori.</w:t>
      </w:r>
    </w:p>
    <w:p w:rsidR="009802C5" w:rsidRPr="00F22FFF" w:rsidRDefault="009802C5" w:rsidP="00465036">
      <w:pPr>
        <w:jc w:val="both"/>
        <w:rPr>
          <w:rFonts w:ascii="Arial" w:hAnsi="Arial" w:cs="Arial"/>
          <w:b/>
          <w:color w:val="000000"/>
          <w:sz w:val="20"/>
          <w:szCs w:val="20"/>
        </w:rPr>
      </w:pPr>
    </w:p>
    <w:p w:rsidR="000A7236" w:rsidRPr="00F22FFF" w:rsidRDefault="000A7236" w:rsidP="00465036">
      <w:pPr>
        <w:jc w:val="both"/>
        <w:rPr>
          <w:rFonts w:ascii="Arial" w:eastAsia="Calibri" w:hAnsi="Arial" w:cs="Arial"/>
          <w:sz w:val="20"/>
          <w:szCs w:val="20"/>
        </w:rPr>
      </w:pPr>
    </w:p>
    <w:p w:rsidR="00007DAF" w:rsidRDefault="00277E7F" w:rsidP="00465036">
      <w:pPr>
        <w:shd w:val="clear" w:color="auto" w:fill="FFFFFF"/>
        <w:jc w:val="both"/>
        <w:rPr>
          <w:rFonts w:ascii="Arial" w:eastAsia="Calibri" w:hAnsi="Arial" w:cs="Arial"/>
          <w:iCs/>
          <w:sz w:val="20"/>
          <w:szCs w:val="20"/>
          <w:shd w:val="clear" w:color="auto" w:fill="FFFFFF"/>
        </w:rPr>
      </w:pPr>
      <w:r w:rsidRPr="00F22FFF">
        <w:rPr>
          <w:rFonts w:ascii="Arial" w:eastAsia="Calibri" w:hAnsi="Arial" w:cs="Arial"/>
          <w:sz w:val="20"/>
          <w:szCs w:val="20"/>
        </w:rPr>
        <w:t>Il P</w:t>
      </w:r>
      <w:r w:rsidR="000A7236" w:rsidRPr="00F22FFF">
        <w:rPr>
          <w:rFonts w:ascii="Arial" w:eastAsia="Calibri" w:hAnsi="Arial" w:cs="Arial"/>
          <w:sz w:val="20"/>
          <w:szCs w:val="20"/>
        </w:rPr>
        <w:t xml:space="preserve">residente FCP Massimo Martellini </w:t>
      </w:r>
      <w:r w:rsidR="0023002D">
        <w:rPr>
          <w:rFonts w:ascii="Arial" w:eastAsia="Calibri" w:hAnsi="Arial" w:cs="Arial"/>
          <w:sz w:val="20"/>
          <w:szCs w:val="20"/>
        </w:rPr>
        <w:t xml:space="preserve">informa i presenti che </w:t>
      </w:r>
      <w:r w:rsidR="001D4871">
        <w:rPr>
          <w:rFonts w:ascii="Arial" w:eastAsia="Calibri" w:hAnsi="Arial" w:cs="Arial"/>
          <w:sz w:val="20"/>
          <w:szCs w:val="20"/>
        </w:rPr>
        <w:t>ieri si è svolta l’Assemblea FCP-Assoquotidiani per condividere principalmente</w:t>
      </w:r>
      <w:r w:rsidR="001D4871" w:rsidRPr="001D4871">
        <w:rPr>
          <w:rFonts w:ascii="Arial" w:hAnsi="Arial" w:cs="Arial"/>
          <w:sz w:val="20"/>
          <w:szCs w:val="20"/>
          <w:shd w:val="clear" w:color="auto" w:fill="FFFFFF"/>
        </w:rPr>
        <w:t xml:space="preserve"> </w:t>
      </w:r>
      <w:r w:rsidR="001D4871">
        <w:rPr>
          <w:rFonts w:ascii="Arial" w:eastAsia="Calibri" w:hAnsi="Arial" w:cs="Arial"/>
          <w:sz w:val="20"/>
          <w:szCs w:val="20"/>
          <w:shd w:val="clear" w:color="auto" w:fill="FFFFFF"/>
        </w:rPr>
        <w:t>il tema dell</w:t>
      </w:r>
      <w:r w:rsidR="00EA2AED">
        <w:rPr>
          <w:rFonts w:ascii="Arial" w:hAnsi="Arial" w:cs="Arial"/>
          <w:sz w:val="20"/>
          <w:szCs w:val="20"/>
          <w:shd w:val="clear" w:color="auto" w:fill="FFFFFF"/>
        </w:rPr>
        <w:t xml:space="preserve">a sospensione </w:t>
      </w:r>
      <w:r w:rsidR="001D4871">
        <w:rPr>
          <w:rFonts w:ascii="Arial" w:eastAsia="Calibri" w:hAnsi="Arial" w:cs="Arial"/>
          <w:sz w:val="20"/>
          <w:szCs w:val="20"/>
          <w:shd w:val="clear" w:color="auto" w:fill="FFFFFF"/>
        </w:rPr>
        <w:t>dell’O</w:t>
      </w:r>
      <w:r w:rsidR="001D4871" w:rsidRPr="006E3F21">
        <w:rPr>
          <w:rFonts w:ascii="Arial" w:eastAsia="Calibri" w:hAnsi="Arial" w:cs="Arial"/>
          <w:sz w:val="20"/>
          <w:szCs w:val="20"/>
          <w:shd w:val="clear" w:color="auto" w:fill="FFFFFF"/>
        </w:rPr>
        <w:t>sservatorio</w:t>
      </w:r>
      <w:r w:rsidR="001D4871">
        <w:rPr>
          <w:rFonts w:ascii="Arial" w:hAnsi="Arial" w:cs="Arial"/>
          <w:sz w:val="20"/>
          <w:szCs w:val="20"/>
          <w:shd w:val="clear" w:color="auto" w:fill="FFFFFF"/>
        </w:rPr>
        <w:t xml:space="preserve">. La posizione sulla quale si sono ritrovati tutti </w:t>
      </w:r>
      <w:r w:rsidR="001D4871">
        <w:rPr>
          <w:rFonts w:ascii="Arial" w:eastAsia="Calibri" w:hAnsi="Arial" w:cs="Arial"/>
          <w:sz w:val="20"/>
          <w:szCs w:val="20"/>
        </w:rPr>
        <w:t xml:space="preserve">è quella di </w:t>
      </w:r>
      <w:r w:rsidR="001D4871">
        <w:rPr>
          <w:rFonts w:ascii="Arial" w:eastAsia="Calibri" w:hAnsi="Arial" w:cs="Arial"/>
          <w:iCs/>
          <w:sz w:val="20"/>
          <w:szCs w:val="20"/>
          <w:shd w:val="clear" w:color="auto" w:fill="FFFFFF"/>
        </w:rPr>
        <w:t xml:space="preserve">un’interruzione dei dati verso l’esterno </w:t>
      </w:r>
      <w:r w:rsidR="001D4871">
        <w:rPr>
          <w:rFonts w:ascii="Arial" w:eastAsia="Calibri" w:hAnsi="Arial" w:cs="Arial"/>
          <w:sz w:val="20"/>
          <w:szCs w:val="20"/>
        </w:rPr>
        <w:t xml:space="preserve">per un periodo di emergenza che ad oggi non è ancora possibile quantificare, con la possibilità di far circolare il dato internamente, quindi senza interruzione del flusso dati verso Reply con le modalità di trasmissione ad oggi utilizzate, dando fiducia al gruppo di lavoro di tutta l’Assemblea che il dato non venga divulgato all’esterno e vedere cosa succede. </w:t>
      </w:r>
      <w:r w:rsidR="00007DAF">
        <w:rPr>
          <w:rFonts w:ascii="Arial" w:hAnsi="Arial" w:cs="Arial"/>
          <w:sz w:val="20"/>
          <w:szCs w:val="20"/>
        </w:rPr>
        <w:t xml:space="preserve">Per quanto riguarda Nielsen che probabilmente </w:t>
      </w:r>
      <w:r w:rsidR="00007DAF">
        <w:rPr>
          <w:rFonts w:ascii="Arial" w:eastAsia="Calibri" w:hAnsi="Arial" w:cs="Arial"/>
          <w:iCs/>
          <w:sz w:val="20"/>
          <w:szCs w:val="20"/>
          <w:shd w:val="clear" w:color="auto" w:fill="FFFFFF"/>
        </w:rPr>
        <w:t>proseguirà nel suo lavoro di stima</w:t>
      </w:r>
      <w:r w:rsidR="00007DAF">
        <w:rPr>
          <w:rFonts w:ascii="Arial" w:hAnsi="Arial" w:cs="Arial"/>
          <w:iCs/>
          <w:sz w:val="20"/>
          <w:szCs w:val="20"/>
          <w:shd w:val="clear" w:color="auto" w:fill="FFFFFF"/>
        </w:rPr>
        <w:t xml:space="preserve">, </w:t>
      </w:r>
      <w:r w:rsidR="00007DAF">
        <w:rPr>
          <w:rFonts w:ascii="Arial" w:eastAsia="Calibri" w:hAnsi="Arial" w:cs="Arial"/>
          <w:iCs/>
          <w:sz w:val="20"/>
          <w:szCs w:val="20"/>
          <w:shd w:val="clear" w:color="auto" w:fill="FFFFFF"/>
        </w:rPr>
        <w:t>dobbiamo decidere che tipo di posizione avere sulla componente “spazio” cioè potremo interrompere l’Osservatorio totalmente quindi non dichiarando più nulla e lasciando la parola a Nielsen che farà le sue analisi e le sue rilevazioni in totale autonomia. Per quanto riguarda il digitale la situazione è diversa perché mentre sulla stampa, radio e Tv  esistono gli spazi misurabili, sul digitale Nielsen non è in grado di fare questo mestiere quindi la stima sarà ancora più aleatoria e da un certo punto di vista darà a noi la possibilità  di poter lasciare totalmente le cose in mano a Nielsen che farà il suo mestiere di “stimatore” del mercato senza utilizzare dei dati certificati.</w:t>
      </w:r>
    </w:p>
    <w:p w:rsidR="00757AF9" w:rsidRDefault="001D4871" w:rsidP="00465036">
      <w:pPr>
        <w:shd w:val="clear" w:color="auto" w:fill="FFFFFF"/>
        <w:jc w:val="both"/>
        <w:rPr>
          <w:rFonts w:ascii="Arial" w:hAnsi="Arial" w:cs="Arial"/>
          <w:sz w:val="20"/>
          <w:szCs w:val="20"/>
        </w:rPr>
      </w:pPr>
      <w:r>
        <w:rPr>
          <w:rFonts w:ascii="Arial" w:eastAsia="Calibri" w:hAnsi="Arial" w:cs="Arial"/>
          <w:sz w:val="20"/>
          <w:szCs w:val="20"/>
        </w:rPr>
        <w:t>Questa è l</w:t>
      </w:r>
      <w:r w:rsidR="00007DAF">
        <w:rPr>
          <w:rFonts w:ascii="Arial" w:hAnsi="Arial" w:cs="Arial"/>
          <w:sz w:val="20"/>
          <w:szCs w:val="20"/>
        </w:rPr>
        <w:t xml:space="preserve">’ipotesi che oggi viene portata in </w:t>
      </w:r>
      <w:r>
        <w:rPr>
          <w:rFonts w:ascii="Arial" w:eastAsia="Calibri" w:hAnsi="Arial" w:cs="Arial"/>
          <w:sz w:val="20"/>
          <w:szCs w:val="20"/>
        </w:rPr>
        <w:t>Consiglio Federale</w:t>
      </w:r>
      <w:r w:rsidR="00007DAF">
        <w:rPr>
          <w:rFonts w:ascii="Arial" w:hAnsi="Arial" w:cs="Arial"/>
          <w:sz w:val="20"/>
          <w:szCs w:val="20"/>
        </w:rPr>
        <w:t xml:space="preserve">. </w:t>
      </w:r>
    </w:p>
    <w:p w:rsidR="00757AF9" w:rsidRDefault="00757AF9" w:rsidP="00465036">
      <w:pPr>
        <w:shd w:val="clear" w:color="auto" w:fill="FFFFFF"/>
        <w:jc w:val="both"/>
        <w:rPr>
          <w:rFonts w:ascii="Arial" w:hAnsi="Arial" w:cs="Arial"/>
          <w:sz w:val="20"/>
          <w:szCs w:val="20"/>
        </w:rPr>
      </w:pPr>
    </w:p>
    <w:p w:rsidR="00F502AE" w:rsidRDefault="00F502AE" w:rsidP="00465036">
      <w:pPr>
        <w:shd w:val="clear" w:color="auto" w:fill="FFFFFF"/>
        <w:jc w:val="both"/>
        <w:rPr>
          <w:rFonts w:ascii="Arial" w:hAnsi="Arial" w:cs="Arial"/>
          <w:sz w:val="20"/>
          <w:szCs w:val="20"/>
        </w:rPr>
      </w:pPr>
    </w:p>
    <w:p w:rsidR="00C37D51" w:rsidRDefault="00C37D51" w:rsidP="00465036">
      <w:pPr>
        <w:jc w:val="both"/>
        <w:rPr>
          <w:rFonts w:ascii="Arial" w:hAnsi="Arial" w:cs="Arial"/>
          <w:sz w:val="20"/>
          <w:szCs w:val="20"/>
        </w:rPr>
      </w:pPr>
    </w:p>
    <w:p w:rsidR="00C37D51" w:rsidRDefault="00C37D51" w:rsidP="00465036">
      <w:pPr>
        <w:jc w:val="both"/>
        <w:rPr>
          <w:rFonts w:ascii="Arial" w:hAnsi="Arial" w:cs="Arial"/>
          <w:sz w:val="20"/>
          <w:szCs w:val="20"/>
        </w:rPr>
      </w:pPr>
    </w:p>
    <w:p w:rsidR="00C37D51" w:rsidRDefault="00C37D51" w:rsidP="00465036">
      <w:pPr>
        <w:jc w:val="both"/>
        <w:rPr>
          <w:rFonts w:ascii="Arial" w:hAnsi="Arial" w:cs="Arial"/>
          <w:sz w:val="20"/>
          <w:szCs w:val="20"/>
        </w:rPr>
      </w:pPr>
    </w:p>
    <w:p w:rsidR="00C37D51" w:rsidRPr="00C37D51" w:rsidRDefault="00007DAF" w:rsidP="00465036">
      <w:pPr>
        <w:jc w:val="both"/>
        <w:rPr>
          <w:rFonts w:ascii="Arial" w:hAnsi="Arial" w:cs="Arial"/>
          <w:color w:val="222222"/>
          <w:sz w:val="20"/>
          <w:szCs w:val="20"/>
          <w:shd w:val="clear" w:color="auto" w:fill="FFFFFF"/>
        </w:rPr>
      </w:pPr>
      <w:r>
        <w:rPr>
          <w:rFonts w:ascii="Arial" w:hAnsi="Arial" w:cs="Arial"/>
          <w:sz w:val="20"/>
          <w:szCs w:val="20"/>
        </w:rPr>
        <w:t>A questo</w:t>
      </w:r>
      <w:r w:rsidR="00EA2AED">
        <w:rPr>
          <w:rFonts w:ascii="Arial" w:hAnsi="Arial" w:cs="Arial"/>
          <w:sz w:val="20"/>
          <w:szCs w:val="20"/>
        </w:rPr>
        <w:t xml:space="preserve"> punto</w:t>
      </w:r>
      <w:r>
        <w:rPr>
          <w:rFonts w:ascii="Arial" w:hAnsi="Arial" w:cs="Arial"/>
          <w:sz w:val="20"/>
          <w:szCs w:val="20"/>
        </w:rPr>
        <w:t xml:space="preserve"> il Presidente FCP Massimo Martellini invita i presenti </w:t>
      </w:r>
      <w:r w:rsidR="001139CF">
        <w:rPr>
          <w:rFonts w:ascii="Arial" w:hAnsi="Arial" w:cs="Arial"/>
          <w:sz w:val="20"/>
          <w:szCs w:val="20"/>
        </w:rPr>
        <w:t>a</w:t>
      </w:r>
      <w:r w:rsidR="00EA2AED">
        <w:rPr>
          <w:rFonts w:ascii="Arial" w:hAnsi="Arial" w:cs="Arial"/>
          <w:sz w:val="20"/>
          <w:szCs w:val="20"/>
        </w:rPr>
        <w:t>d</w:t>
      </w:r>
      <w:r w:rsidR="001139CF">
        <w:rPr>
          <w:rFonts w:ascii="Arial" w:hAnsi="Arial" w:cs="Arial"/>
          <w:sz w:val="20"/>
          <w:szCs w:val="20"/>
        </w:rPr>
        <w:t xml:space="preserve"> un giro di tavolo per </w:t>
      </w:r>
      <w:r w:rsidR="001139CF" w:rsidRPr="006E3F21">
        <w:rPr>
          <w:rFonts w:ascii="Arial" w:eastAsia="Calibri" w:hAnsi="Arial" w:cs="Arial"/>
          <w:sz w:val="20"/>
          <w:szCs w:val="20"/>
          <w:shd w:val="clear" w:color="auto" w:fill="FFFFFF"/>
        </w:rPr>
        <w:t>condividere</w:t>
      </w:r>
      <w:r w:rsidR="001139CF">
        <w:rPr>
          <w:rFonts w:ascii="Arial" w:eastAsia="Calibri" w:hAnsi="Arial" w:cs="Arial"/>
          <w:sz w:val="20"/>
          <w:szCs w:val="20"/>
          <w:shd w:val="clear" w:color="auto" w:fill="FFFFFF"/>
        </w:rPr>
        <w:t xml:space="preserve"> insieme</w:t>
      </w:r>
      <w:r w:rsidR="001139CF" w:rsidRPr="006E3F21">
        <w:rPr>
          <w:rFonts w:ascii="Arial" w:eastAsia="Calibri" w:hAnsi="Arial" w:cs="Arial"/>
          <w:sz w:val="20"/>
          <w:szCs w:val="20"/>
          <w:shd w:val="clear" w:color="auto" w:fill="FFFFFF"/>
        </w:rPr>
        <w:t xml:space="preserve"> il contesto attuale</w:t>
      </w:r>
      <w:r w:rsidR="001139CF">
        <w:rPr>
          <w:rFonts w:ascii="Arial" w:hAnsi="Arial" w:cs="Arial"/>
          <w:sz w:val="20"/>
          <w:szCs w:val="20"/>
          <w:shd w:val="clear" w:color="auto" w:fill="FFFFFF"/>
        </w:rPr>
        <w:t xml:space="preserve"> </w:t>
      </w:r>
      <w:r w:rsidR="00757AF9">
        <w:rPr>
          <w:rFonts w:ascii="Arial" w:hAnsi="Arial" w:cs="Arial"/>
          <w:sz w:val="20"/>
          <w:szCs w:val="20"/>
          <w:shd w:val="clear" w:color="auto" w:fill="FFFFFF"/>
        </w:rPr>
        <w:t>e le linee da seguire.</w:t>
      </w:r>
      <w:r w:rsidR="00F502AE">
        <w:rPr>
          <w:rFonts w:ascii="Arial" w:hAnsi="Arial" w:cs="Arial"/>
          <w:sz w:val="20"/>
          <w:szCs w:val="20"/>
          <w:shd w:val="clear" w:color="auto" w:fill="FFFFFF"/>
        </w:rPr>
        <w:t xml:space="preserve"> </w:t>
      </w:r>
      <w:r w:rsidR="00C37D51" w:rsidRPr="00C37D51">
        <w:rPr>
          <w:rFonts w:ascii="Arial" w:hAnsi="Arial" w:cs="Arial"/>
          <w:color w:val="222222"/>
          <w:sz w:val="20"/>
          <w:szCs w:val="20"/>
          <w:shd w:val="clear" w:color="auto" w:fill="FFFFFF"/>
        </w:rPr>
        <w:t>Intervengono al dibattito i vari Consiglieri che si dimostrano a favore dell'iniziativa di rivedere il meccanismo di comunicazione dei dati a seguito della Pandemia. I punti di vista riguardano tutti i mezzi e si va dalle necessità della stampa (</w:t>
      </w:r>
      <w:r w:rsidR="00DA4740">
        <w:rPr>
          <w:rFonts w:ascii="Arial" w:hAnsi="Arial" w:cs="Arial"/>
          <w:color w:val="222222"/>
          <w:sz w:val="20"/>
          <w:szCs w:val="20"/>
          <w:shd w:val="clear" w:color="auto" w:fill="FFFFFF"/>
        </w:rPr>
        <w:t>Massimo Micheli,</w:t>
      </w:r>
      <w:r w:rsidR="00C37D51" w:rsidRPr="00C37D51">
        <w:rPr>
          <w:rFonts w:ascii="Arial" w:hAnsi="Arial" w:cs="Arial"/>
          <w:color w:val="222222"/>
          <w:sz w:val="20"/>
          <w:szCs w:val="20"/>
          <w:shd w:val="clear" w:color="auto" w:fill="FFFFFF"/>
        </w:rPr>
        <w:t xml:space="preserve"> </w:t>
      </w:r>
      <w:r w:rsidR="00C37D51">
        <w:rPr>
          <w:rFonts w:ascii="Arial" w:hAnsi="Arial" w:cs="Arial"/>
          <w:color w:val="222222"/>
          <w:sz w:val="20"/>
          <w:szCs w:val="20"/>
          <w:shd w:val="clear" w:color="auto" w:fill="FFFFFF"/>
        </w:rPr>
        <w:t xml:space="preserve">Alessandro </w:t>
      </w:r>
      <w:r w:rsidR="00C37D51" w:rsidRPr="00C37D51">
        <w:rPr>
          <w:rFonts w:ascii="Arial" w:hAnsi="Arial" w:cs="Arial"/>
          <w:color w:val="222222"/>
          <w:sz w:val="20"/>
          <w:szCs w:val="20"/>
          <w:shd w:val="clear" w:color="auto" w:fill="FFFFFF"/>
        </w:rPr>
        <w:t xml:space="preserve">Furgione, </w:t>
      </w:r>
      <w:r w:rsidR="00C37D51">
        <w:rPr>
          <w:rFonts w:ascii="Arial" w:hAnsi="Arial" w:cs="Arial"/>
          <w:color w:val="222222"/>
          <w:sz w:val="20"/>
          <w:szCs w:val="20"/>
          <w:shd w:val="clear" w:color="auto" w:fill="FFFFFF"/>
        </w:rPr>
        <w:t>Raimondo Z</w:t>
      </w:r>
      <w:r w:rsidR="00C37D51" w:rsidRPr="00C37D51">
        <w:rPr>
          <w:rFonts w:ascii="Arial" w:hAnsi="Arial" w:cs="Arial"/>
          <w:color w:val="222222"/>
          <w:sz w:val="20"/>
          <w:szCs w:val="20"/>
          <w:shd w:val="clear" w:color="auto" w:fill="FFFFFF"/>
        </w:rPr>
        <w:t xml:space="preserve">anaboni, </w:t>
      </w:r>
      <w:r w:rsidR="00C37D51">
        <w:rPr>
          <w:rFonts w:ascii="Arial" w:hAnsi="Arial" w:cs="Arial"/>
          <w:color w:val="222222"/>
          <w:sz w:val="20"/>
          <w:szCs w:val="20"/>
          <w:shd w:val="clear" w:color="auto" w:fill="FFFFFF"/>
        </w:rPr>
        <w:t xml:space="preserve">Stefano </w:t>
      </w:r>
      <w:r w:rsidR="00C37D51" w:rsidRPr="00C37D51">
        <w:rPr>
          <w:rFonts w:ascii="Arial" w:hAnsi="Arial" w:cs="Arial"/>
          <w:color w:val="222222"/>
          <w:sz w:val="20"/>
          <w:szCs w:val="20"/>
          <w:shd w:val="clear" w:color="auto" w:fill="FFFFFF"/>
        </w:rPr>
        <w:t>Fraschetti</w:t>
      </w:r>
      <w:r w:rsidR="00C37D51">
        <w:rPr>
          <w:rFonts w:ascii="Arial" w:hAnsi="Arial" w:cs="Arial"/>
          <w:color w:val="222222"/>
          <w:sz w:val="20"/>
          <w:szCs w:val="20"/>
          <w:shd w:val="clear" w:color="auto" w:fill="FFFFFF"/>
        </w:rPr>
        <w:t>, Federico</w:t>
      </w:r>
      <w:r w:rsidR="00C37D51" w:rsidRPr="00C37D51">
        <w:rPr>
          <w:rFonts w:ascii="Arial" w:hAnsi="Arial" w:cs="Arial"/>
          <w:color w:val="222222"/>
          <w:sz w:val="20"/>
          <w:szCs w:val="20"/>
          <w:shd w:val="clear" w:color="auto" w:fill="FFFFFF"/>
        </w:rPr>
        <w:t xml:space="preserve"> Silvestri) a quelle della Radio ( </w:t>
      </w:r>
      <w:r w:rsidR="00C37D51">
        <w:rPr>
          <w:rFonts w:ascii="Arial" w:hAnsi="Arial" w:cs="Arial"/>
          <w:color w:val="222222"/>
          <w:sz w:val="20"/>
          <w:szCs w:val="20"/>
          <w:shd w:val="clear" w:color="auto" w:fill="FFFFFF"/>
        </w:rPr>
        <w:t xml:space="preserve">Fausto </w:t>
      </w:r>
      <w:r w:rsidR="00C37D51" w:rsidRPr="00C37D51">
        <w:rPr>
          <w:rFonts w:ascii="Arial" w:hAnsi="Arial" w:cs="Arial"/>
          <w:color w:val="222222"/>
          <w:sz w:val="20"/>
          <w:szCs w:val="20"/>
          <w:shd w:val="clear" w:color="auto" w:fill="FFFFFF"/>
        </w:rPr>
        <w:t>Amorese</w:t>
      </w:r>
      <w:r w:rsidR="00465036">
        <w:rPr>
          <w:rFonts w:ascii="Arial" w:hAnsi="Arial" w:cs="Arial"/>
          <w:color w:val="222222"/>
          <w:sz w:val="20"/>
          <w:szCs w:val="20"/>
          <w:shd w:val="clear" w:color="auto" w:fill="FFFFFF"/>
        </w:rPr>
        <w:t>,</w:t>
      </w:r>
      <w:r w:rsidR="00C37D51">
        <w:rPr>
          <w:rFonts w:ascii="Arial" w:hAnsi="Arial" w:cs="Arial"/>
          <w:color w:val="222222"/>
          <w:sz w:val="20"/>
          <w:szCs w:val="20"/>
          <w:shd w:val="clear" w:color="auto" w:fill="FFFFFF"/>
        </w:rPr>
        <w:t xml:space="preserve"> Monica</w:t>
      </w:r>
      <w:r w:rsidR="00C37D51" w:rsidRPr="00C37D51">
        <w:rPr>
          <w:rFonts w:ascii="Arial" w:hAnsi="Arial" w:cs="Arial"/>
          <w:color w:val="222222"/>
          <w:sz w:val="20"/>
          <w:szCs w:val="20"/>
          <w:shd w:val="clear" w:color="auto" w:fill="FFFFFF"/>
        </w:rPr>
        <w:t xml:space="preserve"> Gallerini) e del web (</w:t>
      </w:r>
      <w:r w:rsidR="00C37D51">
        <w:rPr>
          <w:rFonts w:ascii="Arial" w:hAnsi="Arial" w:cs="Arial"/>
          <w:color w:val="222222"/>
          <w:sz w:val="20"/>
          <w:szCs w:val="20"/>
          <w:shd w:val="clear" w:color="auto" w:fill="FFFFFF"/>
        </w:rPr>
        <w:t>Giorgio</w:t>
      </w:r>
      <w:r w:rsidR="00C37D51" w:rsidRPr="00C37D51">
        <w:rPr>
          <w:rFonts w:ascii="Arial" w:hAnsi="Arial" w:cs="Arial"/>
          <w:color w:val="222222"/>
          <w:sz w:val="20"/>
          <w:szCs w:val="20"/>
          <w:shd w:val="clear" w:color="auto" w:fill="FFFFFF"/>
        </w:rPr>
        <w:t xml:space="preserve"> Galantis) che fornendo solo i fatturati dovrebbe rivedere il meccanismo di comunicazione degli spazi. Anche la TV, che ha la maggiore rilevanza ai fini delle indicazioni di mercato (</w:t>
      </w:r>
      <w:r w:rsidR="00C37D51">
        <w:rPr>
          <w:rFonts w:ascii="Arial" w:hAnsi="Arial" w:cs="Arial"/>
          <w:color w:val="222222"/>
          <w:sz w:val="20"/>
          <w:szCs w:val="20"/>
          <w:shd w:val="clear" w:color="auto" w:fill="FFFFFF"/>
        </w:rPr>
        <w:t xml:space="preserve">Matteo </w:t>
      </w:r>
      <w:r w:rsidR="00C37D51" w:rsidRPr="00C37D51">
        <w:rPr>
          <w:rFonts w:ascii="Arial" w:hAnsi="Arial" w:cs="Arial"/>
          <w:color w:val="222222"/>
          <w:sz w:val="20"/>
          <w:szCs w:val="20"/>
          <w:shd w:val="clear" w:color="auto" w:fill="FFFFFF"/>
        </w:rPr>
        <w:t xml:space="preserve">Cardani, </w:t>
      </w:r>
      <w:r w:rsidR="00C37D51">
        <w:rPr>
          <w:rFonts w:ascii="Arial" w:hAnsi="Arial" w:cs="Arial"/>
          <w:color w:val="222222"/>
          <w:sz w:val="20"/>
          <w:szCs w:val="20"/>
          <w:shd w:val="clear" w:color="auto" w:fill="FFFFFF"/>
        </w:rPr>
        <w:t xml:space="preserve">Giuliano </w:t>
      </w:r>
      <w:r w:rsidR="00C37D51" w:rsidRPr="00C37D51">
        <w:rPr>
          <w:rFonts w:ascii="Arial" w:hAnsi="Arial" w:cs="Arial"/>
          <w:color w:val="222222"/>
          <w:sz w:val="20"/>
          <w:szCs w:val="20"/>
          <w:shd w:val="clear" w:color="auto" w:fill="FFFFFF"/>
        </w:rPr>
        <w:t>Cipriani,</w:t>
      </w:r>
      <w:r w:rsidR="00C37D51">
        <w:rPr>
          <w:rFonts w:ascii="Arial" w:hAnsi="Arial" w:cs="Arial"/>
          <w:color w:val="222222"/>
          <w:sz w:val="20"/>
          <w:szCs w:val="20"/>
          <w:shd w:val="clear" w:color="auto" w:fill="FFFFFF"/>
        </w:rPr>
        <w:t xml:space="preserve"> Uberto</w:t>
      </w:r>
      <w:r w:rsidR="00C37D51" w:rsidRPr="00C37D51">
        <w:rPr>
          <w:rFonts w:ascii="Arial" w:hAnsi="Arial" w:cs="Arial"/>
          <w:color w:val="222222"/>
          <w:sz w:val="20"/>
          <w:szCs w:val="20"/>
          <w:shd w:val="clear" w:color="auto" w:fill="FFFFFF"/>
        </w:rPr>
        <w:t xml:space="preserve"> Fornara, </w:t>
      </w:r>
      <w:r w:rsidR="00C37D51">
        <w:rPr>
          <w:rFonts w:ascii="Arial" w:hAnsi="Arial" w:cs="Arial"/>
          <w:color w:val="222222"/>
          <w:sz w:val="20"/>
          <w:szCs w:val="20"/>
          <w:shd w:val="clear" w:color="auto" w:fill="FFFFFF"/>
        </w:rPr>
        <w:t xml:space="preserve">Giovanni </w:t>
      </w:r>
      <w:r w:rsidR="00C37D51" w:rsidRPr="00C37D51">
        <w:rPr>
          <w:rFonts w:ascii="Arial" w:hAnsi="Arial" w:cs="Arial"/>
          <w:color w:val="222222"/>
          <w:sz w:val="20"/>
          <w:szCs w:val="20"/>
          <w:shd w:val="clear" w:color="auto" w:fill="FFFFFF"/>
        </w:rPr>
        <w:t xml:space="preserve">Russo, </w:t>
      </w:r>
      <w:r w:rsidR="00C37D51">
        <w:rPr>
          <w:rFonts w:ascii="Arial" w:hAnsi="Arial" w:cs="Arial"/>
          <w:color w:val="222222"/>
          <w:sz w:val="20"/>
          <w:szCs w:val="20"/>
          <w:shd w:val="clear" w:color="auto" w:fill="FFFFFF"/>
        </w:rPr>
        <w:t xml:space="preserve">Francesco </w:t>
      </w:r>
      <w:r w:rsidR="00C37D51" w:rsidRPr="00C37D51">
        <w:rPr>
          <w:rFonts w:ascii="Arial" w:hAnsi="Arial" w:cs="Arial"/>
          <w:color w:val="222222"/>
          <w:sz w:val="20"/>
          <w:szCs w:val="20"/>
          <w:shd w:val="clear" w:color="auto" w:fill="FFFFFF"/>
        </w:rPr>
        <w:t xml:space="preserve">Barbarani che riporta la posizione aziendale) vede nel ritardo della pubblicazione e nella revisione delle anticipazioni al mercato con le susseguenti politiche commerciali che abbracciano un periodo più limitato, una maggiore coerenza con il momento che stiamo vivendo. Anche </w:t>
      </w:r>
      <w:r w:rsidR="00C37D51">
        <w:rPr>
          <w:rFonts w:ascii="Arial" w:hAnsi="Arial" w:cs="Arial"/>
          <w:color w:val="222222"/>
          <w:sz w:val="20"/>
          <w:szCs w:val="20"/>
          <w:shd w:val="clear" w:color="auto" w:fill="FFFFFF"/>
        </w:rPr>
        <w:t xml:space="preserve">Angelo </w:t>
      </w:r>
      <w:r w:rsidR="00C37D51" w:rsidRPr="00C37D51">
        <w:rPr>
          <w:rFonts w:ascii="Arial" w:hAnsi="Arial" w:cs="Arial"/>
          <w:color w:val="222222"/>
          <w:sz w:val="20"/>
          <w:szCs w:val="20"/>
          <w:shd w:val="clear" w:color="auto" w:fill="FFFFFF"/>
        </w:rPr>
        <w:t>Sajeva, che oltre a ricordare le medesime necessità anche per la GOTV che risente in modo drammatico della mancanza di movimento nei l</w:t>
      </w:r>
      <w:r w:rsidR="00C37D51">
        <w:rPr>
          <w:rFonts w:ascii="Arial" w:hAnsi="Arial" w:cs="Arial"/>
          <w:color w:val="222222"/>
          <w:sz w:val="20"/>
          <w:szCs w:val="20"/>
          <w:shd w:val="clear" w:color="auto" w:fill="FFFFFF"/>
        </w:rPr>
        <w:t>u</w:t>
      </w:r>
      <w:r w:rsidR="00C37D51" w:rsidRPr="00C37D51">
        <w:rPr>
          <w:rFonts w:ascii="Arial" w:hAnsi="Arial" w:cs="Arial"/>
          <w:color w:val="222222"/>
          <w:sz w:val="20"/>
          <w:szCs w:val="20"/>
          <w:shd w:val="clear" w:color="auto" w:fill="FFFFFF"/>
        </w:rPr>
        <w:t>oghi della sua diffusione, ritiene che questa ipotizzata sincronizzazione possa essere di aiuto anche al ruolo di FCP nel rappresentare le necessità di tutti. Dopo lunga discussione e vari approfondimenti si arriva alla posizione, avallata da tutti, di verificare la possibilità di chiedere a Nielsen la pubblicazione in ritardo dei dati e a fronte di un disclaimer relativo al particolare momento insieme con un approfondimento motivato dalla situazione.</w:t>
      </w:r>
    </w:p>
    <w:p w:rsidR="00C37D51" w:rsidRPr="00C37D51" w:rsidRDefault="00C37D51" w:rsidP="00465036">
      <w:pPr>
        <w:shd w:val="clear" w:color="auto" w:fill="FFFFFF"/>
        <w:jc w:val="both"/>
        <w:rPr>
          <w:rFonts w:ascii="Arial" w:eastAsia="Times New Roman" w:hAnsi="Arial" w:cs="Arial"/>
          <w:color w:val="222222"/>
          <w:sz w:val="20"/>
          <w:szCs w:val="20"/>
          <w:lang w:eastAsia="it-IT"/>
        </w:rPr>
      </w:pPr>
      <w:r w:rsidRPr="00C37D51">
        <w:rPr>
          <w:rFonts w:ascii="Arial" w:eastAsia="Times New Roman" w:hAnsi="Arial" w:cs="Arial"/>
          <w:color w:val="222222"/>
          <w:sz w:val="20"/>
          <w:szCs w:val="20"/>
          <w:lang w:eastAsia="it-IT"/>
        </w:rPr>
        <w:t xml:space="preserve">Tale situazione, </w:t>
      </w:r>
      <w:r>
        <w:rPr>
          <w:rFonts w:ascii="Arial" w:eastAsia="Times New Roman" w:hAnsi="Arial" w:cs="Arial"/>
          <w:color w:val="222222"/>
          <w:sz w:val="20"/>
          <w:szCs w:val="20"/>
          <w:lang w:eastAsia="it-IT"/>
        </w:rPr>
        <w:t xml:space="preserve">che </w:t>
      </w:r>
      <w:r w:rsidRPr="00C37D51">
        <w:rPr>
          <w:rFonts w:ascii="Arial" w:eastAsia="Times New Roman" w:hAnsi="Arial" w:cs="Arial"/>
          <w:color w:val="222222"/>
          <w:sz w:val="20"/>
          <w:szCs w:val="20"/>
          <w:lang w:eastAsia="it-IT"/>
        </w:rPr>
        <w:t>viene richiest</w:t>
      </w:r>
      <w:r>
        <w:rPr>
          <w:rFonts w:ascii="Arial" w:eastAsia="Times New Roman" w:hAnsi="Arial" w:cs="Arial"/>
          <w:color w:val="222222"/>
          <w:sz w:val="20"/>
          <w:szCs w:val="20"/>
          <w:lang w:eastAsia="it-IT"/>
        </w:rPr>
        <w:t>a</w:t>
      </w:r>
      <w:r w:rsidRPr="00C37D51">
        <w:rPr>
          <w:rFonts w:ascii="Arial" w:eastAsia="Times New Roman" w:hAnsi="Arial" w:cs="Arial"/>
          <w:color w:val="222222"/>
          <w:sz w:val="20"/>
          <w:szCs w:val="20"/>
          <w:lang w:eastAsia="it-IT"/>
        </w:rPr>
        <w:t xml:space="preserve"> dai presenti, dovrebbe portare alla promozione di un tavolo Nazionale che veda UNA UPA e FCP promuovere un meccanismo di moratoria che stigmatizzi la situazione attuale in favore di un esame più obiettivo del mercato.</w:t>
      </w:r>
    </w:p>
    <w:p w:rsidR="00007DAF" w:rsidRPr="00757AF9" w:rsidRDefault="00C37D51" w:rsidP="00465036">
      <w:pPr>
        <w:shd w:val="clear" w:color="auto" w:fill="FFFFFF"/>
        <w:jc w:val="both"/>
        <w:rPr>
          <w:rFonts w:ascii="Arial" w:eastAsia="Times New Roman" w:hAnsi="Arial" w:cs="Arial"/>
          <w:color w:val="222222"/>
          <w:sz w:val="20"/>
          <w:szCs w:val="20"/>
          <w:lang w:eastAsia="it-IT"/>
        </w:rPr>
      </w:pPr>
      <w:r w:rsidRPr="00C37D51">
        <w:rPr>
          <w:rFonts w:ascii="Arial" w:eastAsia="Times New Roman" w:hAnsi="Arial" w:cs="Arial"/>
          <w:color w:val="222222"/>
          <w:sz w:val="20"/>
          <w:szCs w:val="20"/>
          <w:lang w:eastAsia="it-IT"/>
        </w:rPr>
        <w:t>A tale ragione interviene</w:t>
      </w:r>
      <w:r w:rsidR="00757AF9">
        <w:rPr>
          <w:rFonts w:ascii="Arial" w:hAnsi="Arial" w:cs="Arial"/>
          <w:color w:val="FF0000"/>
          <w:sz w:val="20"/>
          <w:szCs w:val="20"/>
        </w:rPr>
        <w:t xml:space="preserve"> </w:t>
      </w:r>
      <w:r w:rsidR="00757AF9">
        <w:rPr>
          <w:rFonts w:ascii="Arial" w:hAnsi="Arial" w:cs="Arial"/>
          <w:sz w:val="20"/>
          <w:szCs w:val="20"/>
        </w:rPr>
        <w:t xml:space="preserve">Matteo </w:t>
      </w:r>
      <w:r w:rsidR="00757AF9" w:rsidRPr="00757AF9">
        <w:rPr>
          <w:rFonts w:ascii="Arial" w:hAnsi="Arial" w:cs="Arial"/>
          <w:sz w:val="20"/>
          <w:szCs w:val="20"/>
        </w:rPr>
        <w:t>Cardani</w:t>
      </w:r>
      <w:r w:rsidR="00007DAF" w:rsidRPr="00757AF9">
        <w:rPr>
          <w:rFonts w:ascii="Arial" w:eastAsia="Times New Roman" w:hAnsi="Arial" w:cs="Arial"/>
          <w:color w:val="222222"/>
          <w:sz w:val="20"/>
          <w:szCs w:val="20"/>
          <w:lang w:eastAsia="it-IT"/>
        </w:rPr>
        <w:t xml:space="preserve"> </w:t>
      </w:r>
      <w:r>
        <w:rPr>
          <w:rFonts w:ascii="Arial" w:eastAsia="Times New Roman" w:hAnsi="Arial" w:cs="Arial"/>
          <w:color w:val="222222"/>
          <w:sz w:val="20"/>
          <w:szCs w:val="20"/>
          <w:lang w:eastAsia="it-IT"/>
        </w:rPr>
        <w:t xml:space="preserve">che </w:t>
      </w:r>
      <w:r w:rsidR="00007DAF" w:rsidRPr="00757AF9">
        <w:rPr>
          <w:rFonts w:ascii="Arial" w:eastAsia="Times New Roman" w:hAnsi="Arial" w:cs="Arial"/>
          <w:color w:val="222222"/>
          <w:sz w:val="20"/>
          <w:szCs w:val="20"/>
          <w:lang w:eastAsia="it-IT"/>
        </w:rPr>
        <w:t>espone la posizione di UNA che condivide i principi generali di moratoria in questa situazione ma esprime la richiesta di una continuità nella pubblicazione del dato di investimento non solo lordo (di fatto già disponibile in linea nelle banche dati e già oggi interrogabile ed elaborabile con AqX) ma anche netto. La “ratio” è che un dato ufficiale con tutti i disclaimer del caso è meglio che nessun dato, perché in assenza del dato ufficiale ciascun operatore (agenzia, cliente, auditor) potrebbe sviluppare il proprio dato di stima del mercato netto, generando una situazione dannosa di confusione.</w:t>
      </w:r>
      <w:r w:rsidR="00757AF9">
        <w:rPr>
          <w:rFonts w:ascii="Arial" w:eastAsia="Times New Roman" w:hAnsi="Arial" w:cs="Arial"/>
          <w:color w:val="222222"/>
          <w:sz w:val="20"/>
          <w:szCs w:val="20"/>
          <w:lang w:eastAsia="it-IT"/>
        </w:rPr>
        <w:t xml:space="preserve"> Inoltre </w:t>
      </w:r>
      <w:r w:rsidR="00465036">
        <w:rPr>
          <w:rFonts w:ascii="Arial" w:eastAsia="Times New Roman" w:hAnsi="Arial" w:cs="Arial"/>
          <w:color w:val="222222"/>
          <w:sz w:val="20"/>
          <w:szCs w:val="20"/>
          <w:lang w:eastAsia="it-IT"/>
        </w:rPr>
        <w:t xml:space="preserve">Matteo </w:t>
      </w:r>
      <w:r w:rsidR="00757AF9">
        <w:rPr>
          <w:rFonts w:ascii="Arial" w:eastAsia="Times New Roman" w:hAnsi="Arial" w:cs="Arial"/>
          <w:color w:val="222222"/>
          <w:sz w:val="20"/>
          <w:szCs w:val="20"/>
          <w:lang w:eastAsia="it-IT"/>
        </w:rPr>
        <w:t xml:space="preserve">Cardani propone </w:t>
      </w:r>
      <w:r w:rsidR="00007DAF" w:rsidRPr="00757AF9">
        <w:rPr>
          <w:rFonts w:ascii="Arial" w:eastAsia="Times New Roman" w:hAnsi="Arial" w:cs="Arial"/>
          <w:color w:val="222222"/>
          <w:sz w:val="20"/>
          <w:szCs w:val="20"/>
          <w:lang w:eastAsia="it-IT"/>
        </w:rPr>
        <w:t>di provare a convergere su 3 punti pratici di lavoro insieme a Nielsen</w:t>
      </w:r>
    </w:p>
    <w:p w:rsidR="00007DAF" w:rsidRPr="00757AF9" w:rsidRDefault="00007DAF" w:rsidP="00465036">
      <w:pPr>
        <w:shd w:val="clear" w:color="auto" w:fill="FFFFFF"/>
        <w:jc w:val="both"/>
        <w:rPr>
          <w:rFonts w:ascii="Arial" w:eastAsia="Times New Roman" w:hAnsi="Arial" w:cs="Arial"/>
          <w:color w:val="222222"/>
          <w:sz w:val="20"/>
          <w:szCs w:val="20"/>
          <w:lang w:eastAsia="it-IT"/>
        </w:rPr>
      </w:pPr>
      <w:r w:rsidRPr="00757AF9">
        <w:rPr>
          <w:rFonts w:ascii="Arial" w:eastAsia="Times New Roman" w:hAnsi="Arial" w:cs="Arial"/>
          <w:color w:val="222222"/>
          <w:sz w:val="20"/>
          <w:szCs w:val="20"/>
          <w:lang w:eastAsia="it-IT"/>
        </w:rPr>
        <w:t>•            </w:t>
      </w:r>
      <w:r w:rsidRPr="00757AF9">
        <w:rPr>
          <w:rFonts w:ascii="Arial" w:eastAsia="Times New Roman" w:hAnsi="Arial" w:cs="Arial"/>
          <w:b/>
          <w:bCs/>
          <w:color w:val="222222"/>
          <w:sz w:val="20"/>
          <w:szCs w:val="20"/>
          <w:lang w:eastAsia="it-IT"/>
        </w:rPr>
        <w:t>Disclaimer:</w:t>
      </w:r>
      <w:r w:rsidRPr="00757AF9">
        <w:rPr>
          <w:rFonts w:ascii="Arial" w:eastAsia="Times New Roman" w:hAnsi="Arial" w:cs="Arial"/>
          <w:color w:val="222222"/>
          <w:sz w:val="20"/>
          <w:szCs w:val="20"/>
          <w:lang w:eastAsia="it-IT"/>
        </w:rPr>
        <w:t> il disclaimer ufficiale da parte di Nielsen sui dati dei mesi Covid (ad oggi Marzo-Aprile ma ragionevolmente anche alcuni mesi a seguire) deve contenere in modo chiaro tutti gli elementi di non confrontabilità e non rappresentatività dei dati pubblicati</w:t>
      </w:r>
    </w:p>
    <w:p w:rsidR="00007DAF" w:rsidRPr="00757AF9" w:rsidRDefault="00007DAF" w:rsidP="00465036">
      <w:pPr>
        <w:shd w:val="clear" w:color="auto" w:fill="FFFFFF"/>
        <w:jc w:val="both"/>
        <w:rPr>
          <w:rFonts w:ascii="Arial" w:eastAsia="Times New Roman" w:hAnsi="Arial" w:cs="Arial"/>
          <w:color w:val="222222"/>
          <w:sz w:val="20"/>
          <w:szCs w:val="20"/>
          <w:lang w:eastAsia="it-IT"/>
        </w:rPr>
      </w:pPr>
      <w:r w:rsidRPr="00757AF9">
        <w:rPr>
          <w:rFonts w:ascii="Arial" w:eastAsia="Times New Roman" w:hAnsi="Arial" w:cs="Arial"/>
          <w:color w:val="222222"/>
          <w:sz w:val="20"/>
          <w:szCs w:val="20"/>
          <w:lang w:eastAsia="it-IT"/>
        </w:rPr>
        <w:t>•            </w:t>
      </w:r>
      <w:r w:rsidRPr="00757AF9">
        <w:rPr>
          <w:rFonts w:ascii="Arial" w:eastAsia="Times New Roman" w:hAnsi="Arial" w:cs="Arial"/>
          <w:b/>
          <w:bCs/>
          <w:color w:val="222222"/>
          <w:sz w:val="20"/>
          <w:szCs w:val="20"/>
          <w:lang w:eastAsia="it-IT"/>
        </w:rPr>
        <w:t>Delay</w:t>
      </w:r>
      <w:r w:rsidRPr="00757AF9">
        <w:rPr>
          <w:rFonts w:ascii="Arial" w:eastAsia="Times New Roman" w:hAnsi="Arial" w:cs="Arial"/>
          <w:color w:val="222222"/>
          <w:sz w:val="20"/>
          <w:szCs w:val="20"/>
          <w:lang w:eastAsia="it-IT"/>
        </w:rPr>
        <w:t>: è ragionevole considerare in questi mesi un ritardo temporale (anche solo di 2-3 settimane) rispetto ai tempi classici di pubblicazione del dato per consentire a Nielsen di elaborare le modalità più utili di rappresentazione del dato, considerando anche le forti discontinuità derivate dall’assenza di alcuni mezzi (Cinema, OOH, etc).</w:t>
      </w:r>
    </w:p>
    <w:p w:rsidR="00007DAF" w:rsidRPr="00757AF9" w:rsidRDefault="00007DAF" w:rsidP="00465036">
      <w:pPr>
        <w:numPr>
          <w:ilvl w:val="0"/>
          <w:numId w:val="12"/>
        </w:numPr>
        <w:shd w:val="clear" w:color="auto" w:fill="FFFFFF"/>
        <w:jc w:val="both"/>
        <w:rPr>
          <w:rFonts w:ascii="Arial" w:eastAsia="Times New Roman" w:hAnsi="Arial" w:cs="Arial"/>
          <w:color w:val="222222"/>
          <w:sz w:val="20"/>
          <w:szCs w:val="20"/>
          <w:lang w:eastAsia="it-IT"/>
        </w:rPr>
      </w:pPr>
      <w:r w:rsidRPr="00757AF9">
        <w:rPr>
          <w:rFonts w:ascii="Arial" w:eastAsia="Times New Roman" w:hAnsi="Arial" w:cs="Arial"/>
          <w:b/>
          <w:bCs/>
          <w:color w:val="222222"/>
          <w:sz w:val="20"/>
          <w:szCs w:val="20"/>
          <w:lang w:eastAsia="it-IT"/>
        </w:rPr>
        <w:t>Anteprima Prework Nielsen</w:t>
      </w:r>
      <w:r w:rsidRPr="00757AF9">
        <w:rPr>
          <w:rFonts w:ascii="Arial" w:eastAsia="Times New Roman" w:hAnsi="Arial" w:cs="Arial"/>
          <w:color w:val="222222"/>
          <w:sz w:val="20"/>
          <w:szCs w:val="20"/>
          <w:lang w:eastAsia="it-IT"/>
        </w:rPr>
        <w:t> su dati rilevati già in loro possesso: anche senza il contributo di FCP, Nielsen è già in grado oggi di elaborare, partendo dalle proprie rilevazioni spazi e lordi, una “anteprima” di rappresentazione del mercato di Marzo per tutti i mezzi – su questo dato pre-elaborato da Nielsen nelle prossime 2 settimane si può capire in concreto come vanno ad applicarsi i disclaimer di cui al punto sopra</w:t>
      </w:r>
    </w:p>
    <w:p w:rsidR="00007DAF" w:rsidRPr="00757AF9" w:rsidRDefault="00007DAF" w:rsidP="00465036">
      <w:pPr>
        <w:shd w:val="clear" w:color="auto" w:fill="FFFFFF"/>
        <w:jc w:val="both"/>
        <w:rPr>
          <w:rFonts w:ascii="Arial" w:eastAsia="Times New Roman" w:hAnsi="Arial" w:cs="Arial"/>
          <w:color w:val="222222"/>
          <w:sz w:val="20"/>
          <w:szCs w:val="20"/>
          <w:lang w:eastAsia="it-IT"/>
        </w:rPr>
      </w:pPr>
      <w:r w:rsidRPr="00757AF9">
        <w:rPr>
          <w:rFonts w:ascii="Arial" w:eastAsia="Times New Roman" w:hAnsi="Arial" w:cs="Arial"/>
          <w:color w:val="222222"/>
          <w:sz w:val="20"/>
          <w:szCs w:val="20"/>
          <w:lang w:eastAsia="it-IT"/>
        </w:rPr>
        <w:t> </w:t>
      </w:r>
    </w:p>
    <w:p w:rsidR="00EA2AED" w:rsidRDefault="00007DAF" w:rsidP="00465036">
      <w:pPr>
        <w:shd w:val="clear" w:color="auto" w:fill="FFFFFF"/>
        <w:jc w:val="both"/>
        <w:rPr>
          <w:rFonts w:ascii="Arial" w:hAnsi="Arial" w:cs="Arial"/>
          <w:iCs/>
          <w:color w:val="222222"/>
          <w:sz w:val="20"/>
          <w:szCs w:val="20"/>
          <w:shd w:val="clear" w:color="auto" w:fill="FFFFFF"/>
        </w:rPr>
      </w:pPr>
      <w:r w:rsidRPr="00757AF9">
        <w:rPr>
          <w:rFonts w:ascii="Arial" w:eastAsia="Times New Roman" w:hAnsi="Arial" w:cs="Arial"/>
          <w:color w:val="222222"/>
          <w:sz w:val="20"/>
          <w:szCs w:val="20"/>
          <w:lang w:eastAsia="it-IT"/>
        </w:rPr>
        <w:t>A</w:t>
      </w:r>
      <w:r w:rsidR="00757AF9">
        <w:rPr>
          <w:rFonts w:ascii="Arial" w:eastAsia="Times New Roman" w:hAnsi="Arial" w:cs="Arial"/>
          <w:color w:val="222222"/>
          <w:sz w:val="20"/>
          <w:szCs w:val="20"/>
          <w:lang w:eastAsia="it-IT"/>
        </w:rPr>
        <w:t xml:space="preserve">l termine del dibattito il Presidente FCP Massimo Martellini </w:t>
      </w:r>
      <w:r w:rsidR="005D78CC">
        <w:rPr>
          <w:rFonts w:ascii="Arial" w:eastAsia="Times New Roman" w:hAnsi="Arial" w:cs="Arial"/>
          <w:color w:val="222222"/>
          <w:sz w:val="20"/>
          <w:szCs w:val="20"/>
          <w:lang w:eastAsia="it-IT"/>
        </w:rPr>
        <w:t xml:space="preserve">conclude la riunione con una sintesi finale e propone di: </w:t>
      </w:r>
      <w:r w:rsidRPr="00757AF9">
        <w:rPr>
          <w:rFonts w:ascii="Arial" w:eastAsia="Times New Roman" w:hAnsi="Arial" w:cs="Arial"/>
          <w:color w:val="222222"/>
          <w:sz w:val="20"/>
          <w:szCs w:val="20"/>
          <w:lang w:eastAsia="it-IT"/>
        </w:rPr>
        <w:t>“</w:t>
      </w:r>
      <w:r w:rsidRPr="00757AF9">
        <w:rPr>
          <w:rFonts w:ascii="Arial" w:eastAsia="Times New Roman" w:hAnsi="Arial" w:cs="Arial"/>
          <w:b/>
          <w:bCs/>
          <w:color w:val="222222"/>
          <w:sz w:val="20"/>
          <w:szCs w:val="20"/>
          <w:u w:val="single"/>
          <w:lang w:eastAsia="it-IT"/>
        </w:rPr>
        <w:t>sincronizzare” i 2 processi – Nielsen &amp; FCP – nel ritardo temporale</w:t>
      </w:r>
      <w:r w:rsidRPr="00757AF9">
        <w:rPr>
          <w:rFonts w:ascii="Arial" w:eastAsia="Times New Roman" w:hAnsi="Arial" w:cs="Arial"/>
          <w:color w:val="222222"/>
          <w:sz w:val="20"/>
          <w:szCs w:val="20"/>
          <w:lang w:eastAsia="it-IT"/>
        </w:rPr>
        <w:t>: Nielsen elabor</w:t>
      </w:r>
      <w:r w:rsidR="005D78CC">
        <w:rPr>
          <w:rFonts w:ascii="Arial" w:eastAsia="Times New Roman" w:hAnsi="Arial" w:cs="Arial"/>
          <w:color w:val="222222"/>
          <w:sz w:val="20"/>
          <w:szCs w:val="20"/>
          <w:lang w:eastAsia="it-IT"/>
        </w:rPr>
        <w:t>erà</w:t>
      </w:r>
      <w:r w:rsidRPr="00757AF9">
        <w:rPr>
          <w:rFonts w:ascii="Arial" w:eastAsia="Times New Roman" w:hAnsi="Arial" w:cs="Arial"/>
          <w:color w:val="222222"/>
          <w:sz w:val="20"/>
          <w:szCs w:val="20"/>
          <w:lang w:eastAsia="it-IT"/>
        </w:rPr>
        <w:t xml:space="preserve"> la propria anteprima di mercato con relativi disclaimer entro 2 settimane e a quel p</w:t>
      </w:r>
      <w:r w:rsidR="005D78CC">
        <w:rPr>
          <w:rFonts w:ascii="Arial" w:eastAsia="Times New Roman" w:hAnsi="Arial" w:cs="Arial"/>
          <w:color w:val="222222"/>
          <w:sz w:val="20"/>
          <w:szCs w:val="20"/>
          <w:lang w:eastAsia="it-IT"/>
        </w:rPr>
        <w:t>unto FCP potrà</w:t>
      </w:r>
      <w:r w:rsidRPr="00757AF9">
        <w:rPr>
          <w:rFonts w:ascii="Arial" w:eastAsia="Times New Roman" w:hAnsi="Arial" w:cs="Arial"/>
          <w:color w:val="222222"/>
          <w:sz w:val="20"/>
          <w:szCs w:val="20"/>
          <w:lang w:eastAsia="it-IT"/>
        </w:rPr>
        <w:t xml:space="preserve"> valutare come contribuire con i propri dati (osservatori mezzi e/o dichiarazioni singole concessionarie TV - come sempre fatto negli anni passati e fino al mese di Febbraio) per arrivare alla rappresentazione finale del mercato.</w:t>
      </w:r>
      <w:r w:rsidR="005D78CC">
        <w:rPr>
          <w:rFonts w:ascii="Arial" w:eastAsia="Times New Roman" w:hAnsi="Arial" w:cs="Arial"/>
          <w:color w:val="222222"/>
          <w:sz w:val="20"/>
          <w:szCs w:val="20"/>
          <w:lang w:eastAsia="it-IT"/>
        </w:rPr>
        <w:t xml:space="preserve"> </w:t>
      </w:r>
      <w:r w:rsidR="00F502AE">
        <w:rPr>
          <w:rFonts w:ascii="Arial" w:eastAsia="Times New Roman" w:hAnsi="Arial" w:cs="Arial"/>
          <w:color w:val="222222"/>
          <w:sz w:val="20"/>
          <w:szCs w:val="20"/>
          <w:lang w:eastAsia="it-IT"/>
        </w:rPr>
        <w:t>A tale proposito,</w:t>
      </w:r>
      <w:r w:rsidR="00377D42">
        <w:rPr>
          <w:rFonts w:ascii="Arial" w:eastAsia="Times New Roman" w:hAnsi="Arial" w:cs="Arial"/>
          <w:color w:val="222222"/>
          <w:sz w:val="20"/>
          <w:szCs w:val="20"/>
          <w:lang w:eastAsia="it-IT"/>
        </w:rPr>
        <w:t xml:space="preserve"> il</w:t>
      </w:r>
      <w:r w:rsidR="00377D42" w:rsidRPr="002E528E">
        <w:rPr>
          <w:rFonts w:ascii="Arial" w:hAnsi="Arial" w:cs="Arial"/>
          <w:iCs/>
          <w:color w:val="222222"/>
          <w:sz w:val="20"/>
          <w:szCs w:val="20"/>
          <w:shd w:val="clear" w:color="auto" w:fill="FFFFFF"/>
        </w:rPr>
        <w:t xml:space="preserve"> Presidente FCP Massimo Martellini </w:t>
      </w:r>
      <w:r w:rsidR="00377D42">
        <w:rPr>
          <w:rFonts w:ascii="Arial" w:hAnsi="Arial" w:cs="Arial"/>
          <w:iCs/>
          <w:color w:val="222222"/>
          <w:sz w:val="20"/>
          <w:szCs w:val="20"/>
          <w:shd w:val="clear" w:color="auto" w:fill="FFFFFF"/>
        </w:rPr>
        <w:t xml:space="preserve">contatterà </w:t>
      </w:r>
      <w:r w:rsidR="00F502AE">
        <w:rPr>
          <w:rFonts w:ascii="Arial" w:hAnsi="Arial" w:cs="Arial"/>
          <w:iCs/>
          <w:color w:val="222222"/>
          <w:sz w:val="20"/>
          <w:szCs w:val="20"/>
          <w:shd w:val="clear" w:color="auto" w:fill="FFFFFF"/>
        </w:rPr>
        <w:t xml:space="preserve">a breve </w:t>
      </w:r>
      <w:r w:rsidR="00377D42">
        <w:rPr>
          <w:rFonts w:ascii="Arial" w:hAnsi="Arial" w:cs="Arial"/>
          <w:iCs/>
          <w:color w:val="222222"/>
          <w:sz w:val="20"/>
          <w:szCs w:val="20"/>
          <w:shd w:val="clear" w:color="auto" w:fill="FFFFFF"/>
        </w:rPr>
        <w:t xml:space="preserve">Alberto Dal Sasso di Nielsen per organizzare una videcall a cui </w:t>
      </w:r>
      <w:r w:rsidR="00EA2AED">
        <w:rPr>
          <w:rFonts w:ascii="Arial" w:hAnsi="Arial" w:cs="Arial"/>
          <w:iCs/>
          <w:color w:val="222222"/>
          <w:sz w:val="20"/>
          <w:szCs w:val="20"/>
          <w:shd w:val="clear" w:color="auto" w:fill="FFFFFF"/>
        </w:rPr>
        <w:t>p</w:t>
      </w:r>
      <w:r w:rsidR="00377D42">
        <w:rPr>
          <w:rFonts w:ascii="Arial" w:hAnsi="Arial" w:cs="Arial"/>
          <w:iCs/>
          <w:color w:val="222222"/>
          <w:sz w:val="20"/>
          <w:szCs w:val="20"/>
          <w:shd w:val="clear" w:color="auto" w:fill="FFFFFF"/>
        </w:rPr>
        <w:t>artecip</w:t>
      </w:r>
      <w:r w:rsidR="00EA2AED">
        <w:rPr>
          <w:rFonts w:ascii="Arial" w:hAnsi="Arial" w:cs="Arial"/>
          <w:iCs/>
          <w:color w:val="222222"/>
          <w:sz w:val="20"/>
          <w:szCs w:val="20"/>
          <w:shd w:val="clear" w:color="auto" w:fill="FFFFFF"/>
        </w:rPr>
        <w:t>eranno</w:t>
      </w:r>
      <w:r w:rsidR="00377D42">
        <w:rPr>
          <w:rFonts w:ascii="Arial" w:hAnsi="Arial" w:cs="Arial"/>
          <w:iCs/>
          <w:color w:val="222222"/>
          <w:sz w:val="20"/>
          <w:szCs w:val="20"/>
          <w:shd w:val="clear" w:color="auto" w:fill="FFFFFF"/>
        </w:rPr>
        <w:t xml:space="preserve"> anche i Presidente dei vari mezzi</w:t>
      </w:r>
      <w:r w:rsidR="00EA2AED">
        <w:rPr>
          <w:rFonts w:ascii="Arial" w:hAnsi="Arial" w:cs="Arial"/>
          <w:iCs/>
          <w:color w:val="222222"/>
          <w:sz w:val="20"/>
          <w:szCs w:val="20"/>
          <w:shd w:val="clear" w:color="auto" w:fill="FFFFFF"/>
        </w:rPr>
        <w:t>.</w:t>
      </w:r>
    </w:p>
    <w:p w:rsidR="00007DAF" w:rsidRPr="00757AF9" w:rsidRDefault="00007DAF" w:rsidP="00465036">
      <w:pPr>
        <w:shd w:val="clear" w:color="auto" w:fill="FFFFFF"/>
        <w:jc w:val="both"/>
        <w:rPr>
          <w:rFonts w:ascii="Arial" w:eastAsia="Times New Roman" w:hAnsi="Arial" w:cs="Arial"/>
          <w:color w:val="222222"/>
          <w:sz w:val="20"/>
          <w:szCs w:val="20"/>
          <w:lang w:eastAsia="it-IT"/>
        </w:rPr>
      </w:pPr>
    </w:p>
    <w:p w:rsidR="00F22FFF" w:rsidRPr="00757AF9" w:rsidRDefault="00F22FFF" w:rsidP="00465036">
      <w:pPr>
        <w:jc w:val="both"/>
        <w:rPr>
          <w:rFonts w:ascii="Arial" w:hAnsi="Arial" w:cs="Arial"/>
          <w:sz w:val="20"/>
          <w:szCs w:val="20"/>
        </w:rPr>
      </w:pPr>
    </w:p>
    <w:p w:rsidR="00007DAF" w:rsidRPr="00757AF9" w:rsidRDefault="00007DAF" w:rsidP="00465036">
      <w:pPr>
        <w:jc w:val="both"/>
        <w:rPr>
          <w:rFonts w:ascii="Arial" w:hAnsi="Arial" w:cs="Arial"/>
          <w:color w:val="000000"/>
          <w:sz w:val="20"/>
          <w:szCs w:val="20"/>
        </w:rPr>
      </w:pPr>
      <w:r w:rsidRPr="00757AF9">
        <w:rPr>
          <w:rFonts w:ascii="Arial" w:hAnsi="Arial" w:cs="Arial"/>
          <w:color w:val="000000"/>
          <w:sz w:val="20"/>
          <w:szCs w:val="20"/>
        </w:rPr>
        <w:t>Non vengono discussi argomenti aggiuntivi e alle ore 11:</w:t>
      </w:r>
      <w:r w:rsidR="00EA2AED">
        <w:rPr>
          <w:rFonts w:ascii="Arial" w:hAnsi="Arial" w:cs="Arial"/>
          <w:color w:val="000000"/>
          <w:sz w:val="20"/>
          <w:szCs w:val="20"/>
        </w:rPr>
        <w:t>3</w:t>
      </w:r>
      <w:r w:rsidRPr="00757AF9">
        <w:rPr>
          <w:rFonts w:ascii="Arial" w:hAnsi="Arial" w:cs="Arial"/>
          <w:color w:val="000000"/>
          <w:sz w:val="20"/>
          <w:szCs w:val="20"/>
        </w:rPr>
        <w:t>0 circa la riunione ha termine.</w:t>
      </w:r>
    </w:p>
    <w:p w:rsidR="00F22FFF" w:rsidRPr="00757AF9" w:rsidRDefault="00F22FFF" w:rsidP="00465036">
      <w:pPr>
        <w:jc w:val="both"/>
        <w:rPr>
          <w:rFonts w:ascii="Arial" w:hAnsi="Arial" w:cs="Arial"/>
          <w:sz w:val="20"/>
          <w:szCs w:val="20"/>
        </w:rPr>
      </w:pPr>
    </w:p>
    <w:p w:rsidR="00F22FFF" w:rsidRPr="00757AF9" w:rsidRDefault="00F22FFF" w:rsidP="00465036">
      <w:pPr>
        <w:jc w:val="both"/>
        <w:rPr>
          <w:rFonts w:ascii="Arial" w:hAnsi="Arial" w:cs="Arial"/>
          <w:sz w:val="20"/>
          <w:szCs w:val="20"/>
        </w:rPr>
      </w:pPr>
      <w:r w:rsidRPr="00757AF9">
        <w:rPr>
          <w:rFonts w:ascii="Arial" w:hAnsi="Arial" w:cs="Arial"/>
          <w:sz w:val="20"/>
          <w:szCs w:val="20"/>
        </w:rPr>
        <w:t>Massimo Martellini</w:t>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t>Donatella Sciacca</w:t>
      </w:r>
    </w:p>
    <w:p w:rsidR="00F22FFF" w:rsidRPr="00757AF9" w:rsidRDefault="00F22FFF" w:rsidP="00465036">
      <w:pPr>
        <w:jc w:val="both"/>
        <w:rPr>
          <w:rFonts w:ascii="Arial" w:hAnsi="Arial" w:cs="Arial"/>
          <w:sz w:val="20"/>
          <w:szCs w:val="20"/>
        </w:rPr>
      </w:pPr>
      <w:r w:rsidRPr="00757AF9">
        <w:rPr>
          <w:rFonts w:ascii="Arial" w:hAnsi="Arial" w:cs="Arial"/>
          <w:sz w:val="20"/>
          <w:szCs w:val="20"/>
        </w:rPr>
        <w:t>Presidente FCP</w:t>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r>
      <w:r w:rsidRPr="00757AF9">
        <w:rPr>
          <w:rFonts w:ascii="Arial" w:hAnsi="Arial" w:cs="Arial"/>
          <w:sz w:val="20"/>
          <w:szCs w:val="20"/>
        </w:rPr>
        <w:tab/>
        <w:t xml:space="preserve">Segreteria FCP </w:t>
      </w:r>
    </w:p>
    <w:p w:rsidR="0090244D" w:rsidRPr="00757AF9" w:rsidRDefault="0090244D" w:rsidP="0090244D">
      <w:pPr>
        <w:shd w:val="clear" w:color="auto" w:fill="FFFFFF"/>
        <w:rPr>
          <w:rFonts w:ascii="Arial" w:eastAsia="Times New Roman" w:hAnsi="Arial" w:cs="Arial"/>
          <w:color w:val="222222"/>
          <w:sz w:val="20"/>
          <w:szCs w:val="20"/>
          <w:lang w:eastAsia="it-IT"/>
        </w:rPr>
      </w:pPr>
    </w:p>
    <w:p w:rsidR="00951DAB" w:rsidRPr="00757AF9" w:rsidRDefault="00951DAB" w:rsidP="00951DAB">
      <w:pPr>
        <w:shd w:val="clear" w:color="auto" w:fill="FFFFFF"/>
        <w:rPr>
          <w:rFonts w:ascii="Arial" w:eastAsia="Times New Roman" w:hAnsi="Arial" w:cs="Arial"/>
          <w:color w:val="222222"/>
          <w:sz w:val="20"/>
          <w:szCs w:val="20"/>
          <w:lang w:eastAsia="it-IT"/>
        </w:rPr>
      </w:pPr>
      <w:r w:rsidRPr="00757AF9">
        <w:rPr>
          <w:rFonts w:ascii="Arial" w:eastAsia="Times New Roman" w:hAnsi="Arial" w:cs="Arial"/>
          <w:color w:val="222222"/>
          <w:sz w:val="20"/>
          <w:szCs w:val="20"/>
          <w:lang w:eastAsia="it-IT"/>
        </w:rPr>
        <w:t> </w:t>
      </w:r>
    </w:p>
    <w:p w:rsidR="00C37D51" w:rsidRPr="00757AF9" w:rsidRDefault="00C37D51" w:rsidP="000B05A5">
      <w:pPr>
        <w:jc w:val="both"/>
        <w:rPr>
          <w:rFonts w:ascii="Arial" w:hAnsi="Arial" w:cs="Arial"/>
          <w:color w:val="FF0000"/>
          <w:sz w:val="20"/>
          <w:szCs w:val="20"/>
        </w:rPr>
      </w:pPr>
    </w:p>
    <w:sectPr w:rsidR="00C37D51" w:rsidRPr="00757AF9" w:rsidSect="00B83C9B">
      <w:head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36D" w:rsidRDefault="0099436D" w:rsidP="00F50F8A">
      <w:r>
        <w:separator/>
      </w:r>
    </w:p>
  </w:endnote>
  <w:endnote w:type="continuationSeparator" w:id="1">
    <w:p w:rsidR="0099436D" w:rsidRDefault="0099436D" w:rsidP="00F50F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36D" w:rsidRDefault="0099436D" w:rsidP="00F50F8A">
      <w:r>
        <w:separator/>
      </w:r>
    </w:p>
  </w:footnote>
  <w:footnote w:type="continuationSeparator" w:id="1">
    <w:p w:rsidR="0099436D" w:rsidRDefault="0099436D" w:rsidP="00F50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F8A" w:rsidRDefault="00F50F8A" w:rsidP="00F50F8A">
    <w:pPr>
      <w:pStyle w:val="Intestazione"/>
      <w:jc w:val="center"/>
    </w:pPr>
    <w:r>
      <w:rPr>
        <w:noProof/>
        <w:lang w:eastAsia="it-IT"/>
      </w:rPr>
      <w:drawing>
        <wp:inline distT="0" distB="0" distL="0" distR="0">
          <wp:extent cx="1584960" cy="830580"/>
          <wp:effectExtent l="19050" t="0" r="0" b="0"/>
          <wp:docPr id="1" name="Immagine 1" descr="De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_1"/>
                  <pic:cNvPicPr>
                    <a:picLocks noChangeAspect="1" noChangeArrowheads="1"/>
                  </pic:cNvPicPr>
                </pic:nvPicPr>
                <pic:blipFill>
                  <a:blip r:embed="rId1"/>
                  <a:srcRect/>
                  <a:stretch>
                    <a:fillRect/>
                  </a:stretch>
                </pic:blipFill>
                <pic:spPr bwMode="auto">
                  <a:xfrm>
                    <a:off x="0" y="0"/>
                    <a:ext cx="1584960" cy="8305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37EE"/>
    <w:multiLevelType w:val="hybridMultilevel"/>
    <w:tmpl w:val="1B0AA4DA"/>
    <w:lvl w:ilvl="0" w:tplc="04100001">
      <w:start w:val="1"/>
      <w:numFmt w:val="bullet"/>
      <w:lvlText w:val=""/>
      <w:lvlJc w:val="left"/>
      <w:pPr>
        <w:ind w:left="766" w:hanging="360"/>
      </w:pPr>
      <w:rPr>
        <w:rFonts w:ascii="Symbol" w:hAnsi="Symbol" w:hint="default"/>
      </w:rPr>
    </w:lvl>
    <w:lvl w:ilvl="1" w:tplc="04100003">
      <w:start w:val="1"/>
      <w:numFmt w:val="bullet"/>
      <w:lvlText w:val="o"/>
      <w:lvlJc w:val="left"/>
      <w:pPr>
        <w:ind w:left="1486" w:hanging="360"/>
      </w:pPr>
      <w:rPr>
        <w:rFonts w:ascii="Courier New" w:hAnsi="Courier New" w:cs="Courier New" w:hint="default"/>
      </w:rPr>
    </w:lvl>
    <w:lvl w:ilvl="2" w:tplc="04100005">
      <w:start w:val="1"/>
      <w:numFmt w:val="bullet"/>
      <w:lvlText w:val=""/>
      <w:lvlJc w:val="left"/>
      <w:pPr>
        <w:ind w:left="2206" w:hanging="360"/>
      </w:pPr>
      <w:rPr>
        <w:rFonts w:ascii="Wingdings" w:hAnsi="Wingdings" w:hint="default"/>
      </w:rPr>
    </w:lvl>
    <w:lvl w:ilvl="3" w:tplc="04100001">
      <w:start w:val="1"/>
      <w:numFmt w:val="bullet"/>
      <w:lvlText w:val=""/>
      <w:lvlJc w:val="left"/>
      <w:pPr>
        <w:ind w:left="2926" w:hanging="360"/>
      </w:pPr>
      <w:rPr>
        <w:rFonts w:ascii="Symbol" w:hAnsi="Symbol" w:hint="default"/>
      </w:rPr>
    </w:lvl>
    <w:lvl w:ilvl="4" w:tplc="04100003">
      <w:start w:val="1"/>
      <w:numFmt w:val="bullet"/>
      <w:lvlText w:val="o"/>
      <w:lvlJc w:val="left"/>
      <w:pPr>
        <w:ind w:left="3646" w:hanging="360"/>
      </w:pPr>
      <w:rPr>
        <w:rFonts w:ascii="Courier New" w:hAnsi="Courier New" w:cs="Courier New" w:hint="default"/>
      </w:rPr>
    </w:lvl>
    <w:lvl w:ilvl="5" w:tplc="04100005">
      <w:start w:val="1"/>
      <w:numFmt w:val="bullet"/>
      <w:lvlText w:val=""/>
      <w:lvlJc w:val="left"/>
      <w:pPr>
        <w:ind w:left="4366" w:hanging="360"/>
      </w:pPr>
      <w:rPr>
        <w:rFonts w:ascii="Wingdings" w:hAnsi="Wingdings" w:hint="default"/>
      </w:rPr>
    </w:lvl>
    <w:lvl w:ilvl="6" w:tplc="04100001">
      <w:start w:val="1"/>
      <w:numFmt w:val="bullet"/>
      <w:lvlText w:val=""/>
      <w:lvlJc w:val="left"/>
      <w:pPr>
        <w:ind w:left="5086" w:hanging="360"/>
      </w:pPr>
      <w:rPr>
        <w:rFonts w:ascii="Symbol" w:hAnsi="Symbol" w:hint="default"/>
      </w:rPr>
    </w:lvl>
    <w:lvl w:ilvl="7" w:tplc="04100003">
      <w:start w:val="1"/>
      <w:numFmt w:val="bullet"/>
      <w:lvlText w:val="o"/>
      <w:lvlJc w:val="left"/>
      <w:pPr>
        <w:ind w:left="5806" w:hanging="360"/>
      </w:pPr>
      <w:rPr>
        <w:rFonts w:ascii="Courier New" w:hAnsi="Courier New" w:cs="Courier New" w:hint="default"/>
      </w:rPr>
    </w:lvl>
    <w:lvl w:ilvl="8" w:tplc="04100005">
      <w:start w:val="1"/>
      <w:numFmt w:val="bullet"/>
      <w:lvlText w:val=""/>
      <w:lvlJc w:val="left"/>
      <w:pPr>
        <w:ind w:left="6526" w:hanging="360"/>
      </w:pPr>
      <w:rPr>
        <w:rFonts w:ascii="Wingdings" w:hAnsi="Wingdings" w:hint="default"/>
      </w:rPr>
    </w:lvl>
  </w:abstractNum>
  <w:abstractNum w:abstractNumId="1">
    <w:nsid w:val="1A560997"/>
    <w:multiLevelType w:val="hybridMultilevel"/>
    <w:tmpl w:val="497C9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12E105B"/>
    <w:multiLevelType w:val="hybridMultilevel"/>
    <w:tmpl w:val="2DAC7290"/>
    <w:lvl w:ilvl="0" w:tplc="04100001">
      <w:start w:val="1"/>
      <w:numFmt w:val="bullet"/>
      <w:lvlText w:val=""/>
      <w:lvlJc w:val="left"/>
      <w:pPr>
        <w:ind w:left="770" w:hanging="360"/>
      </w:pPr>
      <w:rPr>
        <w:rFonts w:ascii="Symbol" w:hAnsi="Symbol"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3">
    <w:nsid w:val="2FB73AEA"/>
    <w:multiLevelType w:val="hybridMultilevel"/>
    <w:tmpl w:val="AB6012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372A7C26"/>
    <w:multiLevelType w:val="multilevel"/>
    <w:tmpl w:val="2D3C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620BD4"/>
    <w:multiLevelType w:val="hybridMultilevel"/>
    <w:tmpl w:val="4E023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4A6F39C3"/>
    <w:multiLevelType w:val="hybridMultilevel"/>
    <w:tmpl w:val="7418605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4D86558B"/>
    <w:multiLevelType w:val="hybridMultilevel"/>
    <w:tmpl w:val="062E6C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DF86D20"/>
    <w:multiLevelType w:val="hybridMultilevel"/>
    <w:tmpl w:val="868AF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817013"/>
    <w:multiLevelType w:val="hybridMultilevel"/>
    <w:tmpl w:val="906E39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6D6246E"/>
    <w:multiLevelType w:val="hybridMultilevel"/>
    <w:tmpl w:val="8D8A81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C5D7376"/>
    <w:multiLevelType w:val="hybridMultilevel"/>
    <w:tmpl w:val="A4F6F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1"/>
  </w:num>
  <w:num w:numId="7">
    <w:abstractNumId w:val="11"/>
  </w:num>
  <w:num w:numId="8">
    <w:abstractNumId w:val="9"/>
  </w:num>
  <w:num w:numId="9">
    <w:abstractNumId w:val="5"/>
  </w:num>
  <w:num w:numId="10">
    <w:abstractNumId w:val="10"/>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4578"/>
  </w:hdrShapeDefaults>
  <w:footnotePr>
    <w:footnote w:id="0"/>
    <w:footnote w:id="1"/>
  </w:footnotePr>
  <w:endnotePr>
    <w:endnote w:id="0"/>
    <w:endnote w:id="1"/>
  </w:endnotePr>
  <w:compat/>
  <w:rsids>
    <w:rsidRoot w:val="00EE156A"/>
    <w:rsid w:val="00006C73"/>
    <w:rsid w:val="00007DAF"/>
    <w:rsid w:val="00024FC2"/>
    <w:rsid w:val="000503AE"/>
    <w:rsid w:val="00052158"/>
    <w:rsid w:val="000A09E1"/>
    <w:rsid w:val="000A7236"/>
    <w:rsid w:val="000B05A5"/>
    <w:rsid w:val="000B0E90"/>
    <w:rsid w:val="000B4CDA"/>
    <w:rsid w:val="000E2D0E"/>
    <w:rsid w:val="000E3822"/>
    <w:rsid w:val="00101D4B"/>
    <w:rsid w:val="001139CF"/>
    <w:rsid w:val="00136728"/>
    <w:rsid w:val="001566F7"/>
    <w:rsid w:val="001D4871"/>
    <w:rsid w:val="0023002D"/>
    <w:rsid w:val="002522F4"/>
    <w:rsid w:val="00277E7F"/>
    <w:rsid w:val="002949A1"/>
    <w:rsid w:val="002B3A5C"/>
    <w:rsid w:val="002E528E"/>
    <w:rsid w:val="00377D42"/>
    <w:rsid w:val="003D0DF7"/>
    <w:rsid w:val="00465036"/>
    <w:rsid w:val="004B17B5"/>
    <w:rsid w:val="0053241D"/>
    <w:rsid w:val="005A752E"/>
    <w:rsid w:val="005D78CC"/>
    <w:rsid w:val="00624221"/>
    <w:rsid w:val="00654B13"/>
    <w:rsid w:val="006B22E5"/>
    <w:rsid w:val="006E12C1"/>
    <w:rsid w:val="00703D3E"/>
    <w:rsid w:val="0072564D"/>
    <w:rsid w:val="00752992"/>
    <w:rsid w:val="00755686"/>
    <w:rsid w:val="00757AF9"/>
    <w:rsid w:val="008731E0"/>
    <w:rsid w:val="008839E1"/>
    <w:rsid w:val="00890A9C"/>
    <w:rsid w:val="008A1CB6"/>
    <w:rsid w:val="008B66FF"/>
    <w:rsid w:val="008D4087"/>
    <w:rsid w:val="0090244D"/>
    <w:rsid w:val="00951DAB"/>
    <w:rsid w:val="00976EC2"/>
    <w:rsid w:val="009802C5"/>
    <w:rsid w:val="0099436D"/>
    <w:rsid w:val="009D706C"/>
    <w:rsid w:val="00A51D00"/>
    <w:rsid w:val="00A67677"/>
    <w:rsid w:val="00A95FAC"/>
    <w:rsid w:val="00B479C0"/>
    <w:rsid w:val="00B803B6"/>
    <w:rsid w:val="00B83C9B"/>
    <w:rsid w:val="00C37D51"/>
    <w:rsid w:val="00CA58F7"/>
    <w:rsid w:val="00CD76C0"/>
    <w:rsid w:val="00D17CE6"/>
    <w:rsid w:val="00D23FF0"/>
    <w:rsid w:val="00DA4740"/>
    <w:rsid w:val="00DC347B"/>
    <w:rsid w:val="00E0559E"/>
    <w:rsid w:val="00E306B5"/>
    <w:rsid w:val="00E8373E"/>
    <w:rsid w:val="00EA2AED"/>
    <w:rsid w:val="00EE156A"/>
    <w:rsid w:val="00EF2418"/>
    <w:rsid w:val="00F043B0"/>
    <w:rsid w:val="00F22FFF"/>
    <w:rsid w:val="00F502AE"/>
    <w:rsid w:val="00F50F8A"/>
    <w:rsid w:val="00FE17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56A"/>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156A"/>
    <w:pPr>
      <w:spacing w:after="160" w:line="252" w:lineRule="auto"/>
      <w:ind w:left="720"/>
      <w:contextualSpacing/>
    </w:pPr>
  </w:style>
  <w:style w:type="paragraph" w:styleId="Nessunaspaziatura">
    <w:name w:val="No Spacing"/>
    <w:uiPriority w:val="1"/>
    <w:qFormat/>
    <w:rsid w:val="009802C5"/>
    <w:pPr>
      <w:spacing w:after="0" w:line="240" w:lineRule="auto"/>
    </w:pPr>
    <w:rPr>
      <w:rFonts w:ascii="Calibri" w:eastAsia="Calibri" w:hAnsi="Calibri" w:cs="Times New Roman"/>
    </w:rPr>
  </w:style>
  <w:style w:type="paragraph" w:styleId="Intestazione">
    <w:name w:val="header"/>
    <w:basedOn w:val="Normale"/>
    <w:link w:val="IntestazioneCarattere"/>
    <w:uiPriority w:val="99"/>
    <w:semiHidden/>
    <w:unhideWhenUsed/>
    <w:rsid w:val="00F50F8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50F8A"/>
    <w:rPr>
      <w:rFonts w:ascii="Calibri" w:hAnsi="Calibri" w:cs="Calibri"/>
    </w:rPr>
  </w:style>
  <w:style w:type="paragraph" w:styleId="Pidipagina">
    <w:name w:val="footer"/>
    <w:basedOn w:val="Normale"/>
    <w:link w:val="PidipaginaCarattere"/>
    <w:uiPriority w:val="99"/>
    <w:semiHidden/>
    <w:unhideWhenUsed/>
    <w:rsid w:val="00F50F8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50F8A"/>
    <w:rPr>
      <w:rFonts w:ascii="Calibri" w:hAnsi="Calibri" w:cs="Calibri"/>
    </w:rPr>
  </w:style>
  <w:style w:type="paragraph" w:styleId="Testofumetto">
    <w:name w:val="Balloon Text"/>
    <w:basedOn w:val="Normale"/>
    <w:link w:val="TestofumettoCarattere"/>
    <w:uiPriority w:val="99"/>
    <w:semiHidden/>
    <w:unhideWhenUsed/>
    <w:rsid w:val="00F50F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0F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692605">
      <w:bodyDiv w:val="1"/>
      <w:marLeft w:val="0"/>
      <w:marRight w:val="0"/>
      <w:marTop w:val="0"/>
      <w:marBottom w:val="0"/>
      <w:divBdr>
        <w:top w:val="none" w:sz="0" w:space="0" w:color="auto"/>
        <w:left w:val="none" w:sz="0" w:space="0" w:color="auto"/>
        <w:bottom w:val="none" w:sz="0" w:space="0" w:color="auto"/>
        <w:right w:val="none" w:sz="0" w:space="0" w:color="auto"/>
      </w:divBdr>
    </w:div>
    <w:div w:id="466508271">
      <w:bodyDiv w:val="1"/>
      <w:marLeft w:val="0"/>
      <w:marRight w:val="0"/>
      <w:marTop w:val="0"/>
      <w:marBottom w:val="0"/>
      <w:divBdr>
        <w:top w:val="none" w:sz="0" w:space="0" w:color="auto"/>
        <w:left w:val="none" w:sz="0" w:space="0" w:color="auto"/>
        <w:bottom w:val="none" w:sz="0" w:space="0" w:color="auto"/>
        <w:right w:val="none" w:sz="0" w:space="0" w:color="auto"/>
      </w:divBdr>
      <w:divsChild>
        <w:div w:id="819343124">
          <w:marLeft w:val="0"/>
          <w:marRight w:val="0"/>
          <w:marTop w:val="0"/>
          <w:marBottom w:val="0"/>
          <w:divBdr>
            <w:top w:val="none" w:sz="0" w:space="0" w:color="auto"/>
            <w:left w:val="none" w:sz="0" w:space="0" w:color="auto"/>
            <w:bottom w:val="none" w:sz="0" w:space="0" w:color="auto"/>
            <w:right w:val="none" w:sz="0" w:space="0" w:color="auto"/>
          </w:divBdr>
        </w:div>
        <w:div w:id="654262721">
          <w:marLeft w:val="0"/>
          <w:marRight w:val="0"/>
          <w:marTop w:val="0"/>
          <w:marBottom w:val="0"/>
          <w:divBdr>
            <w:top w:val="none" w:sz="0" w:space="0" w:color="auto"/>
            <w:left w:val="none" w:sz="0" w:space="0" w:color="auto"/>
            <w:bottom w:val="none" w:sz="0" w:space="0" w:color="auto"/>
            <w:right w:val="none" w:sz="0" w:space="0" w:color="auto"/>
          </w:divBdr>
        </w:div>
        <w:div w:id="761533332">
          <w:marLeft w:val="0"/>
          <w:marRight w:val="0"/>
          <w:marTop w:val="0"/>
          <w:marBottom w:val="0"/>
          <w:divBdr>
            <w:top w:val="none" w:sz="0" w:space="0" w:color="auto"/>
            <w:left w:val="none" w:sz="0" w:space="0" w:color="auto"/>
            <w:bottom w:val="none" w:sz="0" w:space="0" w:color="auto"/>
            <w:right w:val="none" w:sz="0" w:space="0" w:color="auto"/>
          </w:divBdr>
        </w:div>
      </w:divsChild>
    </w:div>
    <w:div w:id="610476991">
      <w:bodyDiv w:val="1"/>
      <w:marLeft w:val="0"/>
      <w:marRight w:val="0"/>
      <w:marTop w:val="0"/>
      <w:marBottom w:val="0"/>
      <w:divBdr>
        <w:top w:val="none" w:sz="0" w:space="0" w:color="auto"/>
        <w:left w:val="none" w:sz="0" w:space="0" w:color="auto"/>
        <w:bottom w:val="none" w:sz="0" w:space="0" w:color="auto"/>
        <w:right w:val="none" w:sz="0" w:space="0" w:color="auto"/>
      </w:divBdr>
    </w:div>
    <w:div w:id="1236479529">
      <w:bodyDiv w:val="1"/>
      <w:marLeft w:val="0"/>
      <w:marRight w:val="0"/>
      <w:marTop w:val="0"/>
      <w:marBottom w:val="0"/>
      <w:divBdr>
        <w:top w:val="none" w:sz="0" w:space="0" w:color="auto"/>
        <w:left w:val="none" w:sz="0" w:space="0" w:color="auto"/>
        <w:bottom w:val="none" w:sz="0" w:space="0" w:color="auto"/>
        <w:right w:val="none" w:sz="0" w:space="0" w:color="auto"/>
      </w:divBdr>
      <w:divsChild>
        <w:div w:id="1744375412">
          <w:marLeft w:val="0"/>
          <w:marRight w:val="0"/>
          <w:marTop w:val="0"/>
          <w:marBottom w:val="0"/>
          <w:divBdr>
            <w:top w:val="none" w:sz="0" w:space="0" w:color="auto"/>
            <w:left w:val="none" w:sz="0" w:space="0" w:color="auto"/>
            <w:bottom w:val="none" w:sz="0" w:space="0" w:color="auto"/>
            <w:right w:val="none" w:sz="0" w:space="0" w:color="auto"/>
          </w:divBdr>
        </w:div>
        <w:div w:id="195851154">
          <w:marLeft w:val="0"/>
          <w:marRight w:val="0"/>
          <w:marTop w:val="0"/>
          <w:marBottom w:val="0"/>
          <w:divBdr>
            <w:top w:val="none" w:sz="0" w:space="0" w:color="auto"/>
            <w:left w:val="none" w:sz="0" w:space="0" w:color="auto"/>
            <w:bottom w:val="none" w:sz="0" w:space="0" w:color="auto"/>
            <w:right w:val="none" w:sz="0" w:space="0" w:color="auto"/>
          </w:divBdr>
        </w:div>
      </w:divsChild>
    </w:div>
    <w:div w:id="1557472458">
      <w:bodyDiv w:val="1"/>
      <w:marLeft w:val="0"/>
      <w:marRight w:val="0"/>
      <w:marTop w:val="0"/>
      <w:marBottom w:val="0"/>
      <w:divBdr>
        <w:top w:val="none" w:sz="0" w:space="0" w:color="auto"/>
        <w:left w:val="none" w:sz="0" w:space="0" w:color="auto"/>
        <w:bottom w:val="none" w:sz="0" w:space="0" w:color="auto"/>
        <w:right w:val="none" w:sz="0" w:space="0" w:color="auto"/>
      </w:divBdr>
      <w:divsChild>
        <w:div w:id="17707030">
          <w:marLeft w:val="0"/>
          <w:marRight w:val="0"/>
          <w:marTop w:val="0"/>
          <w:marBottom w:val="0"/>
          <w:divBdr>
            <w:top w:val="none" w:sz="0" w:space="0" w:color="auto"/>
            <w:left w:val="none" w:sz="0" w:space="0" w:color="auto"/>
            <w:bottom w:val="none" w:sz="0" w:space="0" w:color="auto"/>
            <w:right w:val="none" w:sz="0" w:space="0" w:color="auto"/>
          </w:divBdr>
        </w:div>
        <w:div w:id="1096747208">
          <w:marLeft w:val="0"/>
          <w:marRight w:val="0"/>
          <w:marTop w:val="0"/>
          <w:marBottom w:val="0"/>
          <w:divBdr>
            <w:top w:val="none" w:sz="0" w:space="0" w:color="auto"/>
            <w:left w:val="none" w:sz="0" w:space="0" w:color="auto"/>
            <w:bottom w:val="none" w:sz="0" w:space="0" w:color="auto"/>
            <w:right w:val="none" w:sz="0" w:space="0" w:color="auto"/>
          </w:divBdr>
        </w:div>
      </w:divsChild>
    </w:div>
    <w:div w:id="1784692693">
      <w:bodyDiv w:val="1"/>
      <w:marLeft w:val="0"/>
      <w:marRight w:val="0"/>
      <w:marTop w:val="0"/>
      <w:marBottom w:val="0"/>
      <w:divBdr>
        <w:top w:val="none" w:sz="0" w:space="0" w:color="auto"/>
        <w:left w:val="none" w:sz="0" w:space="0" w:color="auto"/>
        <w:bottom w:val="none" w:sz="0" w:space="0" w:color="auto"/>
        <w:right w:val="none" w:sz="0" w:space="0" w:color="auto"/>
      </w:divBdr>
    </w:div>
    <w:div w:id="20048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A1A60AF2031941B1B85AC224D3746F" ma:contentTypeVersion="10" ma:contentTypeDescription="Create a new document." ma:contentTypeScope="" ma:versionID="48953c55706eee140978341f4e821dcd">
  <xsd:schema xmlns:xsd="http://www.w3.org/2001/XMLSchema" xmlns:xs="http://www.w3.org/2001/XMLSchema" xmlns:p="http://schemas.microsoft.com/office/2006/metadata/properties" xmlns:ns3="eec02007-783b-4b9b-badf-5c839c4d2bd8" targetNamespace="http://schemas.microsoft.com/office/2006/metadata/properties" ma:root="true" ma:fieldsID="040634782f88813e447c47e588f73c9d" ns3:_="">
    <xsd:import namespace="eec02007-783b-4b9b-badf-5c839c4d2b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02007-783b-4b9b-badf-5c839c4d2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57F43-1017-4B87-A6E6-F31E2B4DB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2B6F5A-2AA6-41D7-9A38-28FF491CAC9B}">
  <ds:schemaRefs>
    <ds:schemaRef ds:uri="http://schemas.microsoft.com/sharepoint/v3/contenttype/forms"/>
  </ds:schemaRefs>
</ds:datastoreItem>
</file>

<file path=customXml/itemProps3.xml><?xml version="1.0" encoding="utf-8"?>
<ds:datastoreItem xmlns:ds="http://schemas.openxmlformats.org/officeDocument/2006/customXml" ds:itemID="{22C3CC56-74C2-49D3-BEBD-884D99463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02007-783b-4b9b-badf-5c839c4d2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C1F03-1323-4D65-9E61-7BB0AD93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1079</Words>
  <Characters>6153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Cardani</dc:creator>
  <cp:lastModifiedBy>Portatile</cp:lastModifiedBy>
  <cp:revision>9</cp:revision>
  <dcterms:created xsi:type="dcterms:W3CDTF">2020-04-15T09:54:00Z</dcterms:created>
  <dcterms:modified xsi:type="dcterms:W3CDTF">2020-04-15T17:12:00Z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0x01010005A1A60AF2031941B1B85AC224D3746F</vt:lpwstr>
  </property>
</Properties>
</file>